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EF" w:rsidRDefault="00EA1A86" w:rsidP="00B603EF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3EF" w:rsidRDefault="00B603EF" w:rsidP="00B603EF">
      <w:pPr>
        <w:jc w:val="center"/>
        <w:rPr>
          <w:b/>
          <w:bCs/>
          <w:sz w:val="26"/>
          <w:szCs w:val="26"/>
        </w:rPr>
      </w:pPr>
    </w:p>
    <w:p w:rsidR="00B603EF" w:rsidRDefault="00B603EF" w:rsidP="00B603EF">
      <w:pPr>
        <w:jc w:val="center"/>
        <w:rPr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ВОЛГОГРАДСКАЯ ОБЛАСТЬ</w:t>
      </w:r>
    </w:p>
    <w:p w:rsidR="00B603EF" w:rsidRPr="00A55929" w:rsidRDefault="00B603EF" w:rsidP="00B603E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ПАЛЛАСОВСКИЙ МУНИЦИПАЛЬНЫЙ РАЙОН</w:t>
      </w:r>
      <w:r w:rsidRPr="00A55929">
        <w:rPr>
          <w:rFonts w:ascii="Arial" w:hAnsi="Arial" w:cs="Arial"/>
          <w:b/>
          <w:bCs/>
          <w:sz w:val="26"/>
          <w:szCs w:val="26"/>
        </w:rPr>
        <w:br/>
        <w:t xml:space="preserve"> ЭЛЬТОНСКИЙ СЕЛЬСКИЙ СОВЕТ</w:t>
      </w:r>
    </w:p>
    <w:p w:rsidR="00B603EF" w:rsidRDefault="00B603EF" w:rsidP="00B603EF">
      <w:pPr>
        <w:jc w:val="both"/>
        <w:rPr>
          <w:sz w:val="26"/>
          <w:szCs w:val="26"/>
        </w:rPr>
      </w:pPr>
    </w:p>
    <w:p w:rsidR="00B603EF" w:rsidRPr="00B603EF" w:rsidRDefault="00B603EF">
      <w:pPr>
        <w:rPr>
          <w:rFonts w:ascii="Arial" w:hAnsi="Arial" w:cs="Arial"/>
          <w:sz w:val="26"/>
          <w:szCs w:val="26"/>
        </w:rPr>
      </w:pPr>
    </w:p>
    <w:p w:rsidR="004A512B" w:rsidRDefault="00B603EF">
      <w:pPr>
        <w:rPr>
          <w:rFonts w:ascii="Arial" w:hAnsi="Arial" w:cs="Arial"/>
          <w:b/>
        </w:rPr>
      </w:pPr>
      <w:r w:rsidRPr="00B603EF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A512B" w:rsidRPr="00B603EF">
        <w:rPr>
          <w:rFonts w:ascii="Arial" w:hAnsi="Arial" w:cs="Arial"/>
          <w:b/>
        </w:rPr>
        <w:t xml:space="preserve">  </w:t>
      </w:r>
      <w:proofErr w:type="gramStart"/>
      <w:r w:rsidR="004A512B" w:rsidRPr="00B603EF">
        <w:rPr>
          <w:rFonts w:ascii="Arial" w:hAnsi="Arial" w:cs="Arial"/>
          <w:b/>
        </w:rPr>
        <w:t>Р</w:t>
      </w:r>
      <w:proofErr w:type="gramEnd"/>
      <w:r w:rsidR="004A512B" w:rsidRPr="00B603EF">
        <w:rPr>
          <w:rFonts w:ascii="Arial" w:hAnsi="Arial" w:cs="Arial"/>
          <w:b/>
        </w:rPr>
        <w:t xml:space="preserve"> Е Ш Е Н И Е.</w:t>
      </w:r>
    </w:p>
    <w:p w:rsidR="00B603EF" w:rsidRPr="00B603EF" w:rsidRDefault="00B603EF" w:rsidP="00B603EF">
      <w:pPr>
        <w:tabs>
          <w:tab w:val="left" w:pos="42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  <w:r w:rsidRPr="00B603EF">
        <w:rPr>
          <w:rFonts w:ascii="Arial" w:hAnsi="Arial" w:cs="Arial"/>
          <w:b/>
          <w:sz w:val="18"/>
          <w:szCs w:val="18"/>
        </w:rPr>
        <w:t>П.Эльтон</w:t>
      </w:r>
    </w:p>
    <w:p w:rsidR="00F706E6" w:rsidRDefault="00F706E6">
      <w:pPr>
        <w:rPr>
          <w:b/>
        </w:rPr>
      </w:pPr>
    </w:p>
    <w:p w:rsidR="00F706E6" w:rsidRDefault="001E30B4">
      <w:r>
        <w:t>«09</w:t>
      </w:r>
      <w:r w:rsidR="0064206D">
        <w:t>»</w:t>
      </w:r>
      <w:r>
        <w:t xml:space="preserve"> сентября</w:t>
      </w:r>
      <w:r w:rsidR="00B72EFA">
        <w:t xml:space="preserve"> </w:t>
      </w:r>
      <w:r w:rsidR="0001746E">
        <w:t>2020</w:t>
      </w:r>
      <w:r w:rsidR="005210E9">
        <w:t xml:space="preserve"> </w:t>
      </w:r>
      <w:r w:rsidR="008C0156">
        <w:t xml:space="preserve">г                                                                                                   </w:t>
      </w:r>
      <w:r>
        <w:t>№ 23</w:t>
      </w:r>
    </w:p>
    <w:p w:rsidR="000116A3" w:rsidRDefault="000116A3"/>
    <w:p w:rsidR="0064206D" w:rsidRDefault="00006929" w:rsidP="00006929">
      <w:pPr>
        <w:rPr>
          <w:b/>
        </w:rPr>
      </w:pPr>
      <w:r w:rsidRPr="00650DE2">
        <w:rPr>
          <w:b/>
        </w:rPr>
        <w:t xml:space="preserve">«О </w:t>
      </w:r>
      <w:r w:rsidR="003232ED">
        <w:rPr>
          <w:b/>
        </w:rPr>
        <w:t>внесении изменений в</w:t>
      </w:r>
      <w:r w:rsidR="0064206D">
        <w:rPr>
          <w:b/>
        </w:rPr>
        <w:t xml:space="preserve"> Решение </w:t>
      </w:r>
    </w:p>
    <w:p w:rsidR="0064206D" w:rsidRDefault="0064206D" w:rsidP="00006929">
      <w:pPr>
        <w:rPr>
          <w:b/>
        </w:rPr>
      </w:pPr>
      <w:r>
        <w:rPr>
          <w:b/>
        </w:rPr>
        <w:t xml:space="preserve">«О принятии </w:t>
      </w:r>
      <w:r w:rsidR="003232ED">
        <w:rPr>
          <w:b/>
        </w:rPr>
        <w:t xml:space="preserve"> бюджет</w:t>
      </w:r>
      <w:r>
        <w:rPr>
          <w:b/>
        </w:rPr>
        <w:t>а</w:t>
      </w:r>
      <w:r w:rsidR="003232ED">
        <w:rPr>
          <w:b/>
        </w:rPr>
        <w:t xml:space="preserve"> Эльтон</w:t>
      </w:r>
      <w:r w:rsidR="0001746E">
        <w:rPr>
          <w:b/>
        </w:rPr>
        <w:t xml:space="preserve">ского </w:t>
      </w:r>
    </w:p>
    <w:p w:rsidR="0064206D" w:rsidRDefault="0001746E" w:rsidP="00006929">
      <w:pPr>
        <w:rPr>
          <w:b/>
        </w:rPr>
      </w:pPr>
      <w:r>
        <w:rPr>
          <w:b/>
        </w:rPr>
        <w:t>сельского поселения на 2020</w:t>
      </w:r>
      <w:r w:rsidR="00C62027">
        <w:rPr>
          <w:b/>
        </w:rPr>
        <w:t xml:space="preserve"> </w:t>
      </w:r>
      <w:r w:rsidR="007F7267">
        <w:rPr>
          <w:b/>
        </w:rPr>
        <w:t xml:space="preserve">– </w:t>
      </w:r>
      <w:r>
        <w:rPr>
          <w:b/>
        </w:rPr>
        <w:t>2022</w:t>
      </w:r>
      <w:r w:rsidR="007F7267">
        <w:rPr>
          <w:b/>
        </w:rPr>
        <w:t xml:space="preserve"> годы</w:t>
      </w:r>
      <w:r w:rsidR="00020DE1">
        <w:rPr>
          <w:b/>
        </w:rPr>
        <w:t xml:space="preserve"> во втором чтении»</w:t>
      </w:r>
      <w:r w:rsidR="003232ED">
        <w:rPr>
          <w:b/>
        </w:rPr>
        <w:t xml:space="preserve">, </w:t>
      </w:r>
    </w:p>
    <w:p w:rsidR="0064206D" w:rsidRDefault="003232ED" w:rsidP="00006929">
      <w:pPr>
        <w:rPr>
          <w:b/>
        </w:rPr>
      </w:pPr>
      <w:proofErr w:type="gramStart"/>
      <w:r>
        <w:rPr>
          <w:b/>
        </w:rPr>
        <w:t>принятый</w:t>
      </w:r>
      <w:proofErr w:type="gramEnd"/>
      <w:r>
        <w:rPr>
          <w:b/>
        </w:rPr>
        <w:t xml:space="preserve"> решением Эл</w:t>
      </w:r>
      <w:r w:rsidR="00270AD5">
        <w:rPr>
          <w:b/>
        </w:rPr>
        <w:t xml:space="preserve">ьтонского </w:t>
      </w:r>
    </w:p>
    <w:p w:rsidR="00006929" w:rsidRDefault="00270AD5" w:rsidP="00006929">
      <w:pPr>
        <w:rPr>
          <w:b/>
        </w:rPr>
      </w:pPr>
      <w:r>
        <w:rPr>
          <w:b/>
        </w:rPr>
        <w:t xml:space="preserve">сельского Совета № </w:t>
      </w:r>
      <w:r w:rsidR="0001746E">
        <w:rPr>
          <w:b/>
        </w:rPr>
        <w:t>44/1</w:t>
      </w:r>
      <w:r>
        <w:rPr>
          <w:b/>
        </w:rPr>
        <w:t xml:space="preserve"> от </w:t>
      </w:r>
      <w:r w:rsidR="0001746E">
        <w:rPr>
          <w:b/>
        </w:rPr>
        <w:t>30</w:t>
      </w:r>
      <w:r>
        <w:rPr>
          <w:b/>
        </w:rPr>
        <w:t>.12.201</w:t>
      </w:r>
      <w:r w:rsidR="0001746E">
        <w:rPr>
          <w:b/>
        </w:rPr>
        <w:t>9</w:t>
      </w:r>
      <w:r w:rsidR="003232ED">
        <w:rPr>
          <w:b/>
        </w:rPr>
        <w:t xml:space="preserve"> года</w:t>
      </w:r>
      <w:r w:rsidR="00E8562B">
        <w:rPr>
          <w:b/>
        </w:rPr>
        <w:t>»</w:t>
      </w:r>
      <w:r w:rsidR="00006929">
        <w:rPr>
          <w:b/>
        </w:rPr>
        <w:t>.</w:t>
      </w:r>
    </w:p>
    <w:p w:rsidR="00006929" w:rsidRPr="00650DE2" w:rsidRDefault="00006929" w:rsidP="00006929">
      <w:pPr>
        <w:rPr>
          <w:b/>
        </w:rPr>
      </w:pPr>
    </w:p>
    <w:p w:rsidR="00AA767E" w:rsidRDefault="0064206D" w:rsidP="00020DE1">
      <w:pPr>
        <w:ind w:firstLine="567"/>
        <w:jc w:val="both"/>
      </w:pPr>
      <w:r>
        <w:t xml:space="preserve">Согласно ст. 232 п.3 БК РФ и приведении </w:t>
      </w:r>
      <w:r w:rsidR="00006929" w:rsidRPr="00650DE2">
        <w:t xml:space="preserve">соответствии </w:t>
      </w:r>
      <w:r>
        <w:t>бюджета. На основании Постановления Правительства Волгоградской области № 430-п от 27.08.2013</w:t>
      </w:r>
      <w:r w:rsidR="00B53669">
        <w:t xml:space="preserve"> г. Федерального закона от 06.10.2003 г № 131-ФЗ «Об общих принципах организации местного самоуправления</w:t>
      </w:r>
      <w:r w:rsidR="00020DE1">
        <w:t xml:space="preserve"> в Российской Федерации», п. 4 ст. 6, Устава Эльтонского сельского поселения </w:t>
      </w:r>
      <w:proofErr w:type="spellStart"/>
      <w:r w:rsidR="00020DE1">
        <w:t>Палласовского</w:t>
      </w:r>
      <w:proofErr w:type="spellEnd"/>
      <w:r w:rsidR="00020DE1">
        <w:t xml:space="preserve"> муниципального района.</w:t>
      </w:r>
    </w:p>
    <w:p w:rsidR="000116A3" w:rsidRDefault="00AA767E">
      <w:r>
        <w:t xml:space="preserve">                           </w:t>
      </w:r>
    </w:p>
    <w:p w:rsidR="009A4E40" w:rsidRPr="00AA767E" w:rsidRDefault="00302979" w:rsidP="000116A3">
      <w:pPr>
        <w:jc w:val="center"/>
      </w:pPr>
      <w:r w:rsidRPr="00650DE2">
        <w:rPr>
          <w:b/>
        </w:rPr>
        <w:t>ЭЛЬТОНСКИЙ  СЕЛЬСКИЙ  СОВЕТ</w:t>
      </w:r>
    </w:p>
    <w:p w:rsidR="00650DE2" w:rsidRPr="00650DE2" w:rsidRDefault="00650DE2">
      <w:pPr>
        <w:rPr>
          <w:b/>
        </w:rPr>
      </w:pPr>
    </w:p>
    <w:p w:rsidR="00CC7FAC" w:rsidRPr="00650DE2" w:rsidRDefault="00302979" w:rsidP="00CC7FAC">
      <w:pPr>
        <w:rPr>
          <w:b/>
        </w:rPr>
      </w:pPr>
      <w:r w:rsidRPr="00650DE2">
        <w:rPr>
          <w:b/>
        </w:rPr>
        <w:t xml:space="preserve">                                                </w:t>
      </w:r>
      <w:r w:rsidR="00CB6C3F">
        <w:rPr>
          <w:b/>
        </w:rPr>
        <w:t xml:space="preserve">         </w:t>
      </w:r>
      <w:r w:rsidRPr="00650DE2">
        <w:rPr>
          <w:b/>
        </w:rPr>
        <w:t xml:space="preserve"> </w:t>
      </w:r>
      <w:proofErr w:type="gramStart"/>
      <w:r w:rsidR="00806327" w:rsidRPr="00650DE2">
        <w:rPr>
          <w:b/>
        </w:rPr>
        <w:t>Р</w:t>
      </w:r>
      <w:proofErr w:type="gramEnd"/>
      <w:r w:rsidR="00806327" w:rsidRPr="00650DE2">
        <w:rPr>
          <w:b/>
        </w:rPr>
        <w:t xml:space="preserve"> Е Ш И Л:</w:t>
      </w:r>
    </w:p>
    <w:p w:rsidR="0014520C" w:rsidRPr="00650DE2" w:rsidRDefault="0014520C" w:rsidP="00CC7FAC">
      <w:pPr>
        <w:rPr>
          <w:b/>
        </w:rPr>
      </w:pPr>
    </w:p>
    <w:p w:rsidR="00020DE1" w:rsidRDefault="0080032D" w:rsidP="00020DE1">
      <w:pPr>
        <w:tabs>
          <w:tab w:val="left" w:pos="3480"/>
        </w:tabs>
        <w:jc w:val="both"/>
      </w:pPr>
      <w:r>
        <w:t xml:space="preserve">1. </w:t>
      </w:r>
      <w:r w:rsidR="000116A3">
        <w:t>В</w:t>
      </w:r>
      <w:r w:rsidR="000B2B44" w:rsidRPr="00650DE2">
        <w:t xml:space="preserve">нести </w:t>
      </w:r>
      <w:r w:rsidR="00095E07" w:rsidRPr="00650DE2">
        <w:t xml:space="preserve"> </w:t>
      </w:r>
      <w:r w:rsidR="00020DE1">
        <w:t>следующие изменения в решения «О принятии бюджета Эльтонского сельского поселения на 202</w:t>
      </w:r>
      <w:r w:rsidR="007F7267">
        <w:t xml:space="preserve">0 – </w:t>
      </w:r>
      <w:r w:rsidR="00020DE1">
        <w:t>2</w:t>
      </w:r>
      <w:r w:rsidR="007F7267">
        <w:t>022 годы</w:t>
      </w:r>
      <w:r w:rsidR="00020DE1">
        <w:t xml:space="preserve"> во втором чтении» </w:t>
      </w:r>
      <w:proofErr w:type="gramStart"/>
      <w:r w:rsidR="00020DE1">
        <w:t>принятый</w:t>
      </w:r>
      <w:proofErr w:type="gramEnd"/>
      <w:r w:rsidR="00020DE1">
        <w:t xml:space="preserve"> решением Эльтонского сельского Совета № 44/1 от 30.12.2019 года.</w:t>
      </w:r>
    </w:p>
    <w:p w:rsidR="00020DE1" w:rsidRDefault="00020DE1" w:rsidP="00020DE1">
      <w:pPr>
        <w:tabs>
          <w:tab w:val="left" w:pos="3480"/>
        </w:tabs>
        <w:jc w:val="both"/>
      </w:pPr>
      <w:r>
        <w:t>2. Дополнить Решение «О принятии бюджета Эльтонского сельского поселения на 2020</w:t>
      </w:r>
      <w:r w:rsidR="007F7267">
        <w:t xml:space="preserve">- </w:t>
      </w:r>
      <w:r>
        <w:t>2</w:t>
      </w:r>
      <w:r w:rsidR="007F7267">
        <w:t>0</w:t>
      </w:r>
      <w:r>
        <w:t>2</w:t>
      </w:r>
      <w:r w:rsidR="007F7267">
        <w:t>2 годы</w:t>
      </w:r>
      <w:r>
        <w:t xml:space="preserve"> во втором чтении» </w:t>
      </w:r>
      <w:proofErr w:type="gramStart"/>
      <w:r>
        <w:t>принятый</w:t>
      </w:r>
      <w:proofErr w:type="gramEnd"/>
      <w:r>
        <w:t xml:space="preserve"> решением Эльтонского сельского Совета № 44/1 от 30.12.2019 года Статьей 12.1 следующего содержания: «Утвердить план приватизации муниципального имущества Эльтонского </w:t>
      </w:r>
      <w:r w:rsidR="006D00EE">
        <w:t xml:space="preserve">сельского поселения согласно приложению № 9». </w:t>
      </w:r>
      <w:proofErr w:type="gramStart"/>
      <w:r w:rsidR="006D00EE">
        <w:t>Утвердить в новой редакций Статью 12.1 согласно приложению № 9 к настоящему решению.</w:t>
      </w:r>
      <w:proofErr w:type="gramEnd"/>
    </w:p>
    <w:p w:rsidR="00AA767E" w:rsidRDefault="006D00EE" w:rsidP="000116A3">
      <w:pPr>
        <w:tabs>
          <w:tab w:val="left" w:pos="3480"/>
        </w:tabs>
        <w:jc w:val="both"/>
      </w:pPr>
      <w:r>
        <w:t>3</w:t>
      </w:r>
      <w:r w:rsidR="000116A3">
        <w:t xml:space="preserve">. </w:t>
      </w:r>
      <w:r w:rsidR="00266709">
        <w:t>Настоящее решение вступает в силу со дня подп</w:t>
      </w:r>
      <w:r w:rsidR="00D22635">
        <w:t xml:space="preserve">исания и подлежит  </w:t>
      </w:r>
      <w:r w:rsidR="00AF6BAA">
        <w:t xml:space="preserve">опубликованию </w:t>
      </w:r>
      <w:r w:rsidR="00AA767E">
        <w:t xml:space="preserve"> </w:t>
      </w:r>
    </w:p>
    <w:p w:rsidR="00446993" w:rsidRDefault="00AF6BAA" w:rsidP="000116A3">
      <w:pPr>
        <w:tabs>
          <w:tab w:val="left" w:pos="3480"/>
        </w:tabs>
      </w:pPr>
      <w:r>
        <w:t xml:space="preserve">в </w:t>
      </w:r>
      <w:r w:rsidR="004F6172">
        <w:t xml:space="preserve"> </w:t>
      </w:r>
      <w:r>
        <w:t>СМИ.</w:t>
      </w:r>
      <w:r w:rsidR="00446993">
        <w:t xml:space="preserve"> </w:t>
      </w:r>
    </w:p>
    <w:p w:rsidR="00446993" w:rsidRDefault="00446993" w:rsidP="00446993">
      <w:pPr>
        <w:tabs>
          <w:tab w:val="left" w:pos="3480"/>
        </w:tabs>
        <w:ind w:left="240"/>
      </w:pPr>
      <w:r>
        <w:t xml:space="preserve">      </w:t>
      </w:r>
    </w:p>
    <w:p w:rsidR="004072D7" w:rsidRDefault="004072D7" w:rsidP="00266709">
      <w:pPr>
        <w:tabs>
          <w:tab w:val="left" w:pos="3480"/>
        </w:tabs>
      </w:pPr>
    </w:p>
    <w:p w:rsidR="002A4DE9" w:rsidRDefault="004072D7" w:rsidP="00266709">
      <w:pPr>
        <w:tabs>
          <w:tab w:val="left" w:pos="3480"/>
        </w:tabs>
      </w:pPr>
      <w:r>
        <w:t>Г</w:t>
      </w:r>
      <w:r w:rsidR="00A57B83">
        <w:t>лав</w:t>
      </w:r>
      <w:r>
        <w:t>а</w:t>
      </w:r>
      <w:r w:rsidR="00352FC1">
        <w:t xml:space="preserve"> </w:t>
      </w:r>
      <w:r w:rsidR="002A4DE9" w:rsidRPr="00650DE2">
        <w:t xml:space="preserve"> Эльтонско</w:t>
      </w:r>
      <w:r w:rsidR="0045419F">
        <w:t xml:space="preserve">го сельского поселения </w:t>
      </w:r>
      <w:r w:rsidR="002A4DE9" w:rsidRPr="00650DE2">
        <w:t xml:space="preserve">                        </w:t>
      </w:r>
      <w:r w:rsidR="00C53391">
        <w:t xml:space="preserve">               </w:t>
      </w:r>
      <w:r>
        <w:t xml:space="preserve"> </w:t>
      </w:r>
      <w:proofErr w:type="spellStart"/>
      <w:r>
        <w:t>Сурганов</w:t>
      </w:r>
      <w:proofErr w:type="spellEnd"/>
      <w:r>
        <w:t xml:space="preserve"> Н.А.</w:t>
      </w:r>
    </w:p>
    <w:p w:rsidR="00B13C81" w:rsidRDefault="00B13C81" w:rsidP="00266709">
      <w:pPr>
        <w:tabs>
          <w:tab w:val="left" w:pos="3480"/>
        </w:tabs>
      </w:pPr>
    </w:p>
    <w:p w:rsidR="00AA767E" w:rsidRDefault="00AA767E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B13C81" w:rsidRDefault="00976287" w:rsidP="00266709">
      <w:pPr>
        <w:tabs>
          <w:tab w:val="left" w:pos="3480"/>
        </w:tabs>
      </w:pPr>
      <w:proofErr w:type="spellStart"/>
      <w:r>
        <w:t>Рег</w:t>
      </w:r>
      <w:proofErr w:type="spellEnd"/>
      <w:r>
        <w:t>. №</w:t>
      </w:r>
      <w:r w:rsidR="00C62027">
        <w:t xml:space="preserve">  </w:t>
      </w:r>
      <w:r w:rsidR="001E30B4">
        <w:t xml:space="preserve">  37 </w:t>
      </w:r>
      <w:r w:rsidR="005D119E">
        <w:t>/2020</w:t>
      </w:r>
    </w:p>
    <w:p w:rsidR="007F7267" w:rsidRDefault="007F7267" w:rsidP="00266709">
      <w:pPr>
        <w:tabs>
          <w:tab w:val="left" w:pos="3480"/>
        </w:tabs>
      </w:pPr>
    </w:p>
    <w:p w:rsidR="007F7267" w:rsidRDefault="007F7267" w:rsidP="00266709">
      <w:pPr>
        <w:tabs>
          <w:tab w:val="left" w:pos="3480"/>
        </w:tabs>
      </w:pPr>
    </w:p>
    <w:p w:rsidR="007F7267" w:rsidRDefault="007F7267" w:rsidP="00266709">
      <w:pPr>
        <w:tabs>
          <w:tab w:val="left" w:pos="3480"/>
        </w:tabs>
      </w:pPr>
    </w:p>
    <w:p w:rsidR="00341D7A" w:rsidRDefault="00341D7A" w:rsidP="00266709">
      <w:pPr>
        <w:tabs>
          <w:tab w:val="left" w:pos="3480"/>
        </w:tabs>
      </w:pPr>
    </w:p>
    <w:p w:rsidR="00341D7A" w:rsidRDefault="00341D7A" w:rsidP="00266709">
      <w:pPr>
        <w:tabs>
          <w:tab w:val="left" w:pos="3480"/>
        </w:tabs>
      </w:pPr>
    </w:p>
    <w:p w:rsidR="00341D7A" w:rsidRDefault="00341D7A" w:rsidP="00266709">
      <w:pPr>
        <w:tabs>
          <w:tab w:val="left" w:pos="3480"/>
        </w:tabs>
      </w:pPr>
    </w:p>
    <w:p w:rsidR="007F7267" w:rsidRDefault="007F7267" w:rsidP="00266709">
      <w:pPr>
        <w:tabs>
          <w:tab w:val="left" w:pos="3480"/>
        </w:tabs>
      </w:pPr>
    </w:p>
    <w:p w:rsidR="007F7267" w:rsidRPr="007F7267" w:rsidRDefault="007F7267" w:rsidP="007F7267">
      <w:pPr>
        <w:tabs>
          <w:tab w:val="left" w:pos="3480"/>
        </w:tabs>
        <w:jc w:val="center"/>
        <w:rPr>
          <w:b/>
        </w:rPr>
      </w:pPr>
      <w:r w:rsidRPr="007F7267">
        <w:rPr>
          <w:b/>
        </w:rPr>
        <w:lastRenderedPageBreak/>
        <w:t>Бюджет Эльтонского сельского поселения на 2020 – 2022 годы</w:t>
      </w:r>
    </w:p>
    <w:p w:rsidR="007F7267" w:rsidRDefault="007F7267" w:rsidP="00266709">
      <w:pPr>
        <w:tabs>
          <w:tab w:val="left" w:pos="3480"/>
        </w:tabs>
      </w:pPr>
    </w:p>
    <w:p w:rsidR="006C680E" w:rsidRDefault="006C680E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 xml:space="preserve">Статья 1. </w:t>
      </w:r>
      <w:r>
        <w:t>Утвердить основные характеристики бюджета Эльтонского сельского поселения в следующих размерах:</w:t>
      </w:r>
    </w:p>
    <w:p w:rsidR="006C680E" w:rsidRDefault="006C680E" w:rsidP="00DB0D50">
      <w:pPr>
        <w:tabs>
          <w:tab w:val="left" w:pos="3480"/>
        </w:tabs>
        <w:jc w:val="both"/>
      </w:pPr>
      <w:r>
        <w:t xml:space="preserve">- на 2020 год, прогнозируемый общий объем доходов 9609,0 тыс. руб., общий объем расходов 9609,0 тыс. руб.; </w:t>
      </w:r>
    </w:p>
    <w:p w:rsidR="007F7267" w:rsidRDefault="006C680E" w:rsidP="00DB0D50">
      <w:pPr>
        <w:tabs>
          <w:tab w:val="left" w:pos="3480"/>
        </w:tabs>
        <w:jc w:val="both"/>
      </w:pPr>
      <w:r>
        <w:t>- на 2021 год, прогнозируемый общий объем доходов 9670,0 тыс</w:t>
      </w:r>
      <w:proofErr w:type="gramStart"/>
      <w:r>
        <w:t>.р</w:t>
      </w:r>
      <w:proofErr w:type="gramEnd"/>
      <w:r>
        <w:t>уб., общий объем расходов 9670,0 тыс. руб.;</w:t>
      </w:r>
    </w:p>
    <w:p w:rsidR="006C680E" w:rsidRDefault="006C680E" w:rsidP="00DB0D50">
      <w:pPr>
        <w:tabs>
          <w:tab w:val="left" w:pos="3480"/>
        </w:tabs>
        <w:jc w:val="both"/>
      </w:pPr>
      <w:r>
        <w:t xml:space="preserve">- на 2022 </w:t>
      </w:r>
      <w:proofErr w:type="gramStart"/>
      <w:r>
        <w:t>год</w:t>
      </w:r>
      <w:proofErr w:type="gramEnd"/>
      <w:r>
        <w:t xml:space="preserve"> прогнозируемый общий объем доходов 9756,0 тыс. руб., общий объем расходов 9756,0 тыс. руб.</w:t>
      </w:r>
    </w:p>
    <w:p w:rsidR="006C680E" w:rsidRDefault="006C680E" w:rsidP="00DB0D50">
      <w:pPr>
        <w:tabs>
          <w:tab w:val="left" w:pos="3480"/>
        </w:tabs>
        <w:jc w:val="both"/>
      </w:pPr>
    </w:p>
    <w:p w:rsidR="006C680E" w:rsidRDefault="006C680E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2.</w:t>
      </w:r>
      <w:r>
        <w:t xml:space="preserve"> </w:t>
      </w:r>
      <w:proofErr w:type="gramStart"/>
      <w:r>
        <w:t xml:space="preserve">Утвердить в бюджете Эльтонского сельского поселения на 2021 год доходы в сумме 9670,0 тыс. руб. и расходы 9670,0 тыс. руб., в том числе условно-утверждаемые расходы в сумме  </w:t>
      </w:r>
      <w:r w:rsidR="00A44F9F">
        <w:t>235,8 тыс. руб.; на 2022 год доходы в сумме 9756,0 тыс. руб. и расходы 9756,0 тыс. руб., в том числе условно-утверждаемые расходы в сумме  474,1 тыс. руб.</w:t>
      </w:r>
      <w:proofErr w:type="gramEnd"/>
    </w:p>
    <w:p w:rsidR="00A44F9F" w:rsidRDefault="00A44F9F" w:rsidP="00DB0D50">
      <w:pPr>
        <w:tabs>
          <w:tab w:val="left" w:pos="3480"/>
        </w:tabs>
        <w:jc w:val="both"/>
      </w:pPr>
    </w:p>
    <w:p w:rsidR="00A44F9F" w:rsidRDefault="00A44F9F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3</w:t>
      </w:r>
      <w:r w:rsidR="006C680E" w:rsidRPr="00DB0D50">
        <w:rPr>
          <w:b/>
        </w:rPr>
        <w:t>.</w:t>
      </w:r>
      <w:r>
        <w:t xml:space="preserve"> Закрепить источники доходов Эльтонского сельского поселения за администраторами доходов бюджета Эльтонского сельского поселения на 2020 – 2022 годы, согласно приложению № 1 к настоящему решению.</w:t>
      </w:r>
    </w:p>
    <w:p w:rsidR="006C680E" w:rsidRDefault="006C680E" w:rsidP="00DB0D50">
      <w:pPr>
        <w:tabs>
          <w:tab w:val="left" w:pos="3480"/>
        </w:tabs>
        <w:jc w:val="both"/>
      </w:pPr>
      <w:r>
        <w:t xml:space="preserve"> </w:t>
      </w:r>
    </w:p>
    <w:p w:rsidR="006C680E" w:rsidRDefault="00A44F9F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4</w:t>
      </w:r>
      <w:r w:rsidR="006C680E" w:rsidRPr="00DB0D50">
        <w:rPr>
          <w:b/>
        </w:rPr>
        <w:t>.</w:t>
      </w:r>
      <w:r>
        <w:t xml:space="preserve"> В соответствии с п.2 ст. 184.1 БК РФ, утвердить нормативы от уплаты налогов, пошлин, сборов и иных платежей в бюджет Эльтонского сельского</w:t>
      </w:r>
      <w:r w:rsidR="006C680E">
        <w:t xml:space="preserve"> </w:t>
      </w:r>
      <w:r>
        <w:t>поселения на 2020 – 2022 годы, согласно приложению № 2 к настоящему решению.</w:t>
      </w:r>
    </w:p>
    <w:p w:rsidR="00A44F9F" w:rsidRDefault="00A44F9F" w:rsidP="00DB0D50">
      <w:pPr>
        <w:tabs>
          <w:tab w:val="left" w:pos="3480"/>
        </w:tabs>
        <w:jc w:val="both"/>
      </w:pPr>
    </w:p>
    <w:p w:rsidR="00A44F9F" w:rsidRDefault="00A44F9F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5.</w:t>
      </w:r>
      <w:r>
        <w:t xml:space="preserve"> Установить, что доходы Эльтонского сельского поселения, поступающие в 2020 – 2022 годы, формируются за счет доходов:</w:t>
      </w:r>
    </w:p>
    <w:p w:rsidR="00A44F9F" w:rsidRDefault="00A44F9F" w:rsidP="00DB0D50">
      <w:pPr>
        <w:tabs>
          <w:tab w:val="left" w:pos="3480"/>
        </w:tabs>
        <w:jc w:val="both"/>
      </w:pPr>
      <w:r>
        <w:t>- налог на доходы физических лиц с доходов, полученных физическим лицами, являющимися налоговыми резидентами РФ в виде дивидендов от долевого участия в деятельности организаций – по нормативу 15%;</w:t>
      </w:r>
    </w:p>
    <w:p w:rsidR="00A44F9F" w:rsidRDefault="00A44F9F" w:rsidP="00DB0D50">
      <w:pPr>
        <w:tabs>
          <w:tab w:val="left" w:pos="3480"/>
        </w:tabs>
        <w:jc w:val="both"/>
      </w:pPr>
      <w:r>
        <w:t>- единый сельскохозяйственный налог – по нормативу 50%;</w:t>
      </w:r>
    </w:p>
    <w:p w:rsidR="00A44F9F" w:rsidRDefault="00A44F9F" w:rsidP="00DB0D50">
      <w:pPr>
        <w:tabs>
          <w:tab w:val="left" w:pos="3480"/>
        </w:tabs>
        <w:jc w:val="both"/>
      </w:pPr>
      <w:r>
        <w:t>- налог на имущества физических лиц, взимаемый по ставкам, применяемым к объектам налогообложения, расположенным в границах поселений налога на имущество физических лиц взимаемого на территории поселения – по нормативу 100%;</w:t>
      </w:r>
    </w:p>
    <w:p w:rsidR="006C680E" w:rsidRDefault="00A44F9F" w:rsidP="00DB0D50">
      <w:pPr>
        <w:tabs>
          <w:tab w:val="left" w:pos="3480"/>
        </w:tabs>
        <w:jc w:val="both"/>
      </w:pPr>
      <w:r>
        <w:t>- доходы от сдачи в аренду имущества, находящегося в муниципальной собственности, после оплаты налогов и сборов, предусмотренных законодательством о налогах и сборах – по нормативу</w:t>
      </w:r>
      <w:r w:rsidR="00EF32F2">
        <w:t xml:space="preserve"> 100%;</w:t>
      </w:r>
    </w:p>
    <w:p w:rsidR="00EF32F2" w:rsidRDefault="00EF32F2" w:rsidP="00DB0D50">
      <w:pPr>
        <w:tabs>
          <w:tab w:val="left" w:pos="3480"/>
        </w:tabs>
        <w:jc w:val="both"/>
      </w:pPr>
      <w:r>
        <w:t>- 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поселения – по нормативу 100%;</w:t>
      </w:r>
    </w:p>
    <w:p w:rsidR="00EF32F2" w:rsidRDefault="00EF32F2" w:rsidP="00DB0D50">
      <w:pPr>
        <w:tabs>
          <w:tab w:val="left" w:pos="3480"/>
        </w:tabs>
        <w:jc w:val="both"/>
      </w:pPr>
      <w:r>
        <w:t>- доходы от уплаты акцизов на дизельное топливо, зачисляемые в консолидированные бюджеты субъектов РФ – по нормативу 0,0106%;</w:t>
      </w:r>
    </w:p>
    <w:p w:rsidR="00EF32F2" w:rsidRDefault="00EF32F2" w:rsidP="00DB0D50">
      <w:pPr>
        <w:tabs>
          <w:tab w:val="left" w:pos="3480"/>
        </w:tabs>
        <w:jc w:val="both"/>
      </w:pPr>
      <w:r>
        <w:t>- доходы от уплаты акцизов на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</w:t>
      </w:r>
      <w:r w:rsidR="002E7F19">
        <w:t xml:space="preserve"> двигателей, зачисляемые в консолидированные бюджеты субъектов РФ – по нормативу 0,0106%;</w:t>
      </w:r>
    </w:p>
    <w:p w:rsidR="002E7F19" w:rsidRDefault="002E7F19" w:rsidP="00DB0D50">
      <w:pPr>
        <w:tabs>
          <w:tab w:val="left" w:pos="3480"/>
        </w:tabs>
        <w:jc w:val="both"/>
      </w:pPr>
      <w:r>
        <w:t>- доходы от уплаты акцизов на автомобильный бензин, производимый на территории РФ, зачисляемые в консолидированные бюджеты субъектов РФ – по нормативу 0,0106%;</w:t>
      </w:r>
    </w:p>
    <w:p w:rsidR="002E7F19" w:rsidRDefault="002E7F19" w:rsidP="00DB0D50">
      <w:pPr>
        <w:tabs>
          <w:tab w:val="left" w:pos="3480"/>
        </w:tabs>
        <w:jc w:val="both"/>
      </w:pPr>
      <w:r>
        <w:t>- доходы от уплаты акцизов на прямогонный бензин, производимый на территории РФ, зачисляемые в консолидированные бюджеты субъектов РФ – по нормативу 0,0106%;</w:t>
      </w:r>
    </w:p>
    <w:p w:rsidR="002E7F19" w:rsidRDefault="002E7F19" w:rsidP="00DB0D50">
      <w:pPr>
        <w:tabs>
          <w:tab w:val="left" w:pos="3480"/>
        </w:tabs>
        <w:jc w:val="both"/>
      </w:pPr>
      <w:r>
        <w:t>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 – по нормативу 100%</w:t>
      </w:r>
      <w:r w:rsidR="00706C35">
        <w:t>;</w:t>
      </w:r>
    </w:p>
    <w:p w:rsidR="00706C35" w:rsidRDefault="00706C35" w:rsidP="00DB0D50">
      <w:pPr>
        <w:tabs>
          <w:tab w:val="left" w:pos="3480"/>
        </w:tabs>
        <w:jc w:val="both"/>
      </w:pPr>
      <w:r>
        <w:t xml:space="preserve">- прочие доходы от компенсации затрат бюджетов сельских </w:t>
      </w:r>
      <w:proofErr w:type="gramStart"/>
      <w:r>
        <w:t>поселении</w:t>
      </w:r>
      <w:proofErr w:type="gramEnd"/>
      <w:r>
        <w:t xml:space="preserve"> – по нормативу 100%;</w:t>
      </w:r>
    </w:p>
    <w:p w:rsidR="004C2581" w:rsidRDefault="00706C35" w:rsidP="00DB0D50">
      <w:pPr>
        <w:tabs>
          <w:tab w:val="left" w:pos="3480"/>
        </w:tabs>
        <w:jc w:val="both"/>
      </w:pPr>
      <w:r>
        <w:t>- прочие поступления от использования имущества, находящегося в собственности поселений (за исключением  имущества муниципальных автономных учреждений, а также имущества муниципальных унитарных предприятий, в том числе казенных).</w:t>
      </w:r>
    </w:p>
    <w:p w:rsidR="004C2581" w:rsidRDefault="004C2581" w:rsidP="00DB0D50">
      <w:pPr>
        <w:tabs>
          <w:tab w:val="left" w:pos="3480"/>
        </w:tabs>
        <w:jc w:val="both"/>
      </w:pPr>
    </w:p>
    <w:p w:rsidR="00706C35" w:rsidRDefault="00706C35" w:rsidP="00DB0D50">
      <w:pPr>
        <w:tabs>
          <w:tab w:val="left" w:pos="3480"/>
        </w:tabs>
        <w:jc w:val="both"/>
      </w:pPr>
      <w:r>
        <w:t>Дотация на выравнивание уровня бюджетной об</w:t>
      </w:r>
      <w:r w:rsidR="008A0F0B">
        <w:t>еспеченности поселений в 2020 году</w:t>
      </w:r>
      <w:r>
        <w:t xml:space="preserve"> в сумме 4026,0 тыс. руб.; в 2021 г</w:t>
      </w:r>
      <w:r w:rsidR="008A0F0B">
        <w:t>оду</w:t>
      </w:r>
      <w:r>
        <w:t xml:space="preserve"> в сумме 4026,0 тыс. руб.; в 2022 г</w:t>
      </w:r>
      <w:r w:rsidR="008A0F0B">
        <w:t>оду</w:t>
      </w:r>
      <w:r>
        <w:t xml:space="preserve"> в сумме 4026,0 тыс. руб.</w:t>
      </w:r>
    </w:p>
    <w:p w:rsidR="008A0F0B" w:rsidRDefault="008A0F0B" w:rsidP="00DB0D50">
      <w:pPr>
        <w:tabs>
          <w:tab w:val="left" w:pos="3480"/>
        </w:tabs>
        <w:jc w:val="both"/>
      </w:pPr>
      <w:r>
        <w:t>Субсидия на сбалансированность в 2020 году в сумме 579,0 тыс. руб., в 2021 году в сумме 579,0 тыс. руб., в 2022 году в сумме 579,0 тыс. руб.</w:t>
      </w:r>
    </w:p>
    <w:p w:rsidR="008A0F0B" w:rsidRDefault="008A0F0B" w:rsidP="00DB0D50">
      <w:pPr>
        <w:tabs>
          <w:tab w:val="left" w:pos="3480"/>
        </w:tabs>
        <w:jc w:val="both"/>
      </w:pPr>
      <w:r>
        <w:t>Субсидия на дорожную деятельность в 2020 году в сумме 598,7 тыс. руб., в 2021 году 598,7 тыс. руб., в 2022 году в сумме 598,7 тыс. руб.</w:t>
      </w:r>
    </w:p>
    <w:p w:rsidR="008A0F0B" w:rsidRDefault="008A0F0B" w:rsidP="00DB0D50">
      <w:pPr>
        <w:tabs>
          <w:tab w:val="left" w:pos="3480"/>
        </w:tabs>
        <w:jc w:val="both"/>
      </w:pPr>
      <w:r>
        <w:t xml:space="preserve">Субсидия на содержание мест захоронения в 2020 году в сумме 34,1 тыс. руб., в 2021 году 34,1 тыс. руб., в 2022 году в сумме 34,1 тыс. руб. </w:t>
      </w:r>
    </w:p>
    <w:p w:rsidR="008A0F0B" w:rsidRDefault="008A0F0B" w:rsidP="00DB0D50">
      <w:pPr>
        <w:tabs>
          <w:tab w:val="left" w:pos="3480"/>
        </w:tabs>
        <w:jc w:val="both"/>
      </w:pPr>
      <w:r>
        <w:t>Субвенция бюджетам поселений на осуществление первичного воинского учета на территориях, где отсутствуют военные комиссариаты в 2020 году в сумме 253,0 тыс. руб., в 2021 году в сумме 254,5 тыс. руб., в 2022 году в сумме 262,7 тыс. руб.</w:t>
      </w:r>
    </w:p>
    <w:p w:rsidR="008A0F0B" w:rsidRDefault="008A0F0B" w:rsidP="00DB0D50">
      <w:pPr>
        <w:tabs>
          <w:tab w:val="left" w:pos="3480"/>
        </w:tabs>
        <w:jc w:val="both"/>
      </w:pPr>
      <w:r>
        <w:t xml:space="preserve">Субвенция на обеспечение деятельности </w:t>
      </w:r>
      <w:proofErr w:type="gramStart"/>
      <w:r>
        <w:t>административных</w:t>
      </w:r>
      <w:proofErr w:type="gramEnd"/>
      <w:r>
        <w:t xml:space="preserve"> комиссии в  2020 году в сумме 9,8 тыс. руб., в 2021 году в сумме 9,8 тыс. руб., в 2022 году в сумме 9,8 тыс. руб.</w:t>
      </w:r>
    </w:p>
    <w:p w:rsidR="00A9731F" w:rsidRDefault="00A9731F" w:rsidP="00DB0D50">
      <w:pPr>
        <w:tabs>
          <w:tab w:val="left" w:pos="3480"/>
        </w:tabs>
        <w:jc w:val="both"/>
      </w:pPr>
    </w:p>
    <w:p w:rsidR="00A9731F" w:rsidRDefault="00A9731F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6</w:t>
      </w:r>
      <w:r w:rsidR="006C680E" w:rsidRPr="00DB0D50">
        <w:rPr>
          <w:b/>
        </w:rPr>
        <w:t>.</w:t>
      </w:r>
      <w:r>
        <w:t xml:space="preserve"> Утвердить распределение расходов бюджета Эльтонского сельского поселения на 2020 – 2022 годы по разделам и подразделам функциональной классификации расходов бюджета РФ, согласно приложению № 3 к настоящему решению.</w:t>
      </w:r>
    </w:p>
    <w:p w:rsidR="006C680E" w:rsidRDefault="006C680E" w:rsidP="00DB0D50">
      <w:pPr>
        <w:tabs>
          <w:tab w:val="left" w:pos="3480"/>
        </w:tabs>
        <w:jc w:val="both"/>
      </w:pPr>
      <w:r>
        <w:t xml:space="preserve"> </w:t>
      </w:r>
    </w:p>
    <w:p w:rsidR="00A9731F" w:rsidRDefault="00A9731F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7</w:t>
      </w:r>
      <w:r w:rsidR="006C680E" w:rsidRPr="00DB0D50">
        <w:rPr>
          <w:b/>
        </w:rPr>
        <w:t>.</w:t>
      </w:r>
      <w:r>
        <w:t xml:space="preserve"> Утвердить распределение бюджетных ассигнований по разделам, подразделам, целевым статьям и видам расходов бюджета в составе ведомственной структуры расходов бюджета Эльтонского сельского поселения на 2020 – 2022 годы, согласно приложению № 4 к настоящему решению.</w:t>
      </w:r>
    </w:p>
    <w:p w:rsidR="006C680E" w:rsidRDefault="006C680E" w:rsidP="00DB0D50">
      <w:pPr>
        <w:tabs>
          <w:tab w:val="left" w:pos="3480"/>
        </w:tabs>
        <w:jc w:val="both"/>
      </w:pPr>
      <w:r>
        <w:t xml:space="preserve"> </w:t>
      </w:r>
    </w:p>
    <w:p w:rsidR="00011BF6" w:rsidRDefault="00011BF6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8</w:t>
      </w:r>
      <w:r w:rsidR="006C680E" w:rsidRPr="00DB0D50">
        <w:rPr>
          <w:b/>
        </w:rPr>
        <w:t>.</w:t>
      </w:r>
      <w:r>
        <w:t xml:space="preserve"> Утвердить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Эльтонского сельского поселения на 2020 – 2022 годы, согласно приложению № 5 к настоящему решению.</w:t>
      </w:r>
    </w:p>
    <w:p w:rsidR="006C680E" w:rsidRDefault="006C680E" w:rsidP="00DB0D50">
      <w:pPr>
        <w:tabs>
          <w:tab w:val="left" w:pos="3480"/>
        </w:tabs>
        <w:jc w:val="both"/>
      </w:pPr>
      <w:r>
        <w:t xml:space="preserve"> </w:t>
      </w:r>
    </w:p>
    <w:p w:rsidR="006C680E" w:rsidRDefault="00011BF6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9</w:t>
      </w:r>
      <w:r w:rsidR="006C680E" w:rsidRPr="00DB0D50">
        <w:rPr>
          <w:b/>
        </w:rPr>
        <w:t>.</w:t>
      </w:r>
      <w:r>
        <w:t xml:space="preserve"> Утвердить программу </w:t>
      </w:r>
      <w:proofErr w:type="gramStart"/>
      <w:r>
        <w:t>муниципальных</w:t>
      </w:r>
      <w:proofErr w:type="gramEnd"/>
      <w:r>
        <w:t xml:space="preserve"> </w:t>
      </w:r>
      <w:proofErr w:type="spellStart"/>
      <w:r>
        <w:t>взаимствований</w:t>
      </w:r>
      <w:proofErr w:type="spellEnd"/>
      <w:r>
        <w:t xml:space="preserve"> Эльтонского сельского поселения, направляемых на покрытие дефицита бюджета  Эльтонского сельского поселения на 2020 – 2022 годы, согласно приложению № 6 к настоящему решению.</w:t>
      </w:r>
    </w:p>
    <w:p w:rsidR="00011BF6" w:rsidRDefault="00011BF6" w:rsidP="00DB0D50">
      <w:pPr>
        <w:tabs>
          <w:tab w:val="left" w:pos="3480"/>
        </w:tabs>
        <w:jc w:val="both"/>
      </w:pPr>
    </w:p>
    <w:p w:rsidR="00306D87" w:rsidRDefault="00011BF6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10</w:t>
      </w:r>
      <w:r w:rsidR="006C680E" w:rsidRPr="00DB0D50">
        <w:rPr>
          <w:b/>
        </w:rPr>
        <w:t>.</w:t>
      </w:r>
      <w:r>
        <w:t xml:space="preserve"> Утвердить смету доходов и расходов дорожного фонда Эльтонского сельского поселения на 2020 – 2022 годы, согласно приложению № 7 к настоящему решению.</w:t>
      </w:r>
    </w:p>
    <w:p w:rsidR="00306D87" w:rsidRDefault="00306D87" w:rsidP="00DB0D50">
      <w:pPr>
        <w:tabs>
          <w:tab w:val="left" w:pos="3480"/>
        </w:tabs>
        <w:jc w:val="both"/>
      </w:pPr>
    </w:p>
    <w:p w:rsidR="00306D87" w:rsidRDefault="006C680E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1</w:t>
      </w:r>
      <w:r w:rsidR="00306D87" w:rsidRPr="00DB0D50">
        <w:rPr>
          <w:b/>
        </w:rPr>
        <w:t>1</w:t>
      </w:r>
      <w:r w:rsidRPr="00DB0D50">
        <w:rPr>
          <w:b/>
        </w:rPr>
        <w:t>.</w:t>
      </w:r>
      <w:r w:rsidR="00306D87">
        <w:t xml:space="preserve"> Утвердить распределение бюджетных ассигнований на реализацию ведомственных целевых программ Эльтонского сельского поселения на 2020 – 2022 годы, согласно </w:t>
      </w:r>
      <w:proofErr w:type="spellStart"/>
      <w:r w:rsidR="00306D87">
        <w:t>приожению</w:t>
      </w:r>
      <w:proofErr w:type="spellEnd"/>
      <w:r w:rsidR="00306D87">
        <w:t xml:space="preserve"> № 8 к настоящему решению.</w:t>
      </w:r>
    </w:p>
    <w:p w:rsidR="006C680E" w:rsidRDefault="006C680E" w:rsidP="00DB0D50">
      <w:pPr>
        <w:tabs>
          <w:tab w:val="left" w:pos="3480"/>
        </w:tabs>
        <w:jc w:val="both"/>
      </w:pPr>
      <w:r>
        <w:t xml:space="preserve"> </w:t>
      </w:r>
    </w:p>
    <w:p w:rsidR="00306D87" w:rsidRDefault="006C680E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1</w:t>
      </w:r>
      <w:r w:rsidR="00306D87" w:rsidRPr="00DB0D50">
        <w:rPr>
          <w:b/>
        </w:rPr>
        <w:t>2</w:t>
      </w:r>
      <w:r w:rsidRPr="00DB0D50">
        <w:rPr>
          <w:b/>
        </w:rPr>
        <w:t>.</w:t>
      </w:r>
      <w:r w:rsidR="00306D87">
        <w:t xml:space="preserve"> Утвердить предельную штатную численность муниципальных служащих Эльтонского сельского поселения в количестве 9 человек, содержание которых осуществляется за счет средств бюджета на 2020 – 2022 годы.</w:t>
      </w:r>
    </w:p>
    <w:p w:rsidR="006C680E" w:rsidRDefault="006C680E" w:rsidP="00DB0D50">
      <w:pPr>
        <w:tabs>
          <w:tab w:val="left" w:pos="3480"/>
        </w:tabs>
        <w:jc w:val="both"/>
      </w:pPr>
      <w:r>
        <w:t xml:space="preserve"> </w:t>
      </w:r>
    </w:p>
    <w:p w:rsidR="00306D87" w:rsidRDefault="006C680E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 xml:space="preserve">Статья </w:t>
      </w:r>
      <w:r w:rsidR="00306D87" w:rsidRPr="00DB0D50">
        <w:rPr>
          <w:b/>
        </w:rPr>
        <w:t>1</w:t>
      </w:r>
      <w:r w:rsidRPr="00DB0D50">
        <w:rPr>
          <w:b/>
        </w:rPr>
        <w:t>2.</w:t>
      </w:r>
      <w:r w:rsidR="00306D87" w:rsidRPr="00DB0D50">
        <w:rPr>
          <w:b/>
        </w:rPr>
        <w:t>1.</w:t>
      </w:r>
      <w:r w:rsidR="00306D87">
        <w:t xml:space="preserve">  Утвердить план приватизации муниципального имущества Эльтонского сельского поселения согласно приложению № 9.</w:t>
      </w:r>
    </w:p>
    <w:p w:rsidR="006C680E" w:rsidRDefault="006C680E" w:rsidP="00DB0D50">
      <w:pPr>
        <w:tabs>
          <w:tab w:val="left" w:pos="3480"/>
        </w:tabs>
        <w:jc w:val="both"/>
      </w:pPr>
      <w:r>
        <w:t xml:space="preserve"> </w:t>
      </w:r>
    </w:p>
    <w:p w:rsidR="00DB0D50" w:rsidRDefault="00306D87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13</w:t>
      </w:r>
      <w:r w:rsidR="006C680E" w:rsidRPr="00DB0D50">
        <w:rPr>
          <w:b/>
        </w:rPr>
        <w:t>.</w:t>
      </w:r>
      <w:r>
        <w:t xml:space="preserve"> Неиспользованные в 2019 году целевые средства, переданные из областного бюджета</w:t>
      </w:r>
      <w:r w:rsidR="00DB0D50">
        <w:t xml:space="preserve"> поселения подлежат использованию в 2020 году, </w:t>
      </w:r>
      <w:proofErr w:type="gramStart"/>
      <w:r w:rsidR="00DB0D50">
        <w:t>на те</w:t>
      </w:r>
      <w:proofErr w:type="gramEnd"/>
      <w:r w:rsidR="00DB0D50">
        <w:t xml:space="preserve"> же цели. Неиспользованные целевые средства, потребность которых в 2019 году отсутствует, подлежат возврату в доход областного бюджета.</w:t>
      </w:r>
    </w:p>
    <w:p w:rsidR="006C680E" w:rsidRDefault="00DB0D50" w:rsidP="00DB0D50">
      <w:pPr>
        <w:tabs>
          <w:tab w:val="left" w:pos="3480"/>
        </w:tabs>
        <w:ind w:firstLine="567"/>
        <w:jc w:val="both"/>
      </w:pPr>
      <w:r w:rsidRPr="00DB0D50">
        <w:rPr>
          <w:b/>
        </w:rPr>
        <w:t>Статья 14</w:t>
      </w:r>
      <w:r>
        <w:t>. Настоящее решение вступает в силу с 01 января 2020 года.</w:t>
      </w:r>
      <w:r w:rsidR="006C680E">
        <w:t xml:space="preserve"> </w:t>
      </w:r>
    </w:p>
    <w:p w:rsidR="007F7267" w:rsidRDefault="007F7267" w:rsidP="00DB0D50">
      <w:pPr>
        <w:tabs>
          <w:tab w:val="left" w:pos="3480"/>
        </w:tabs>
        <w:jc w:val="both"/>
      </w:pPr>
    </w:p>
    <w:p w:rsidR="00DB0D50" w:rsidRDefault="00DB0D50" w:rsidP="00DB0D50">
      <w:pPr>
        <w:tabs>
          <w:tab w:val="left" w:pos="3480"/>
        </w:tabs>
        <w:jc w:val="both"/>
      </w:pPr>
      <w:r>
        <w:t xml:space="preserve">Глава </w:t>
      </w:r>
      <w:r w:rsidRPr="00650DE2">
        <w:t xml:space="preserve"> Эльтонско</w:t>
      </w:r>
      <w:r>
        <w:t xml:space="preserve">го сельского поселения </w:t>
      </w:r>
      <w:r w:rsidRPr="00650DE2">
        <w:t xml:space="preserve">                        </w:t>
      </w:r>
      <w:r>
        <w:t xml:space="preserve">                </w:t>
      </w:r>
      <w:proofErr w:type="spellStart"/>
      <w:r>
        <w:t>Сурганов</w:t>
      </w:r>
      <w:proofErr w:type="spellEnd"/>
      <w:r>
        <w:t xml:space="preserve"> Н.А.</w:t>
      </w:r>
    </w:p>
    <w:p w:rsidR="007F7267" w:rsidRDefault="007F7267" w:rsidP="00266709">
      <w:pPr>
        <w:tabs>
          <w:tab w:val="left" w:pos="3480"/>
        </w:tabs>
      </w:pPr>
    </w:p>
    <w:p w:rsidR="00E76F7C" w:rsidRDefault="00E76F7C" w:rsidP="00266709">
      <w:pPr>
        <w:tabs>
          <w:tab w:val="left" w:pos="3480"/>
        </w:tabs>
      </w:pPr>
    </w:p>
    <w:p w:rsidR="00E76F7C" w:rsidRDefault="00E76F7C" w:rsidP="00266709">
      <w:pPr>
        <w:tabs>
          <w:tab w:val="left" w:pos="3480"/>
        </w:tabs>
      </w:pPr>
    </w:p>
    <w:p w:rsidR="00E76F7C" w:rsidRDefault="00E76F7C" w:rsidP="00266709">
      <w:pPr>
        <w:tabs>
          <w:tab w:val="left" w:pos="3480"/>
        </w:tabs>
      </w:pPr>
    </w:p>
    <w:p w:rsidR="00E76F7C" w:rsidRDefault="00E76F7C" w:rsidP="00266709">
      <w:pPr>
        <w:tabs>
          <w:tab w:val="left" w:pos="3480"/>
        </w:tabs>
      </w:pPr>
    </w:p>
    <w:p w:rsidR="00E76F7C" w:rsidRDefault="00E76F7C" w:rsidP="00266709">
      <w:pPr>
        <w:tabs>
          <w:tab w:val="left" w:pos="3480"/>
        </w:tabs>
      </w:pPr>
    </w:p>
    <w:p w:rsidR="00BF1925" w:rsidRDefault="00E76F7C" w:rsidP="00BF1925">
      <w:pPr>
        <w:tabs>
          <w:tab w:val="left" w:pos="3480"/>
        </w:tabs>
        <w:jc w:val="right"/>
      </w:pPr>
      <w:r>
        <w:t xml:space="preserve">Приложение № 9 </w:t>
      </w:r>
    </w:p>
    <w:p w:rsidR="00BF1925" w:rsidRDefault="00E76F7C" w:rsidP="00BF1925">
      <w:pPr>
        <w:tabs>
          <w:tab w:val="left" w:pos="3480"/>
        </w:tabs>
        <w:jc w:val="right"/>
      </w:pPr>
      <w:r>
        <w:t xml:space="preserve">к бюджету Эльтонского сельского поселения </w:t>
      </w:r>
    </w:p>
    <w:p w:rsidR="00BF1925" w:rsidRDefault="00E76F7C" w:rsidP="00BF1925">
      <w:pPr>
        <w:tabs>
          <w:tab w:val="left" w:pos="3480"/>
        </w:tabs>
        <w:jc w:val="right"/>
      </w:pP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</w:t>
      </w:r>
    </w:p>
    <w:p w:rsidR="00E76F7C" w:rsidRDefault="00E76F7C" w:rsidP="00BF1925">
      <w:pPr>
        <w:tabs>
          <w:tab w:val="left" w:pos="3480"/>
        </w:tabs>
        <w:jc w:val="right"/>
      </w:pPr>
      <w:r>
        <w:t xml:space="preserve"> на 2020 – 2022 годы.</w:t>
      </w:r>
    </w:p>
    <w:p w:rsidR="00E76F7C" w:rsidRDefault="00E76F7C" w:rsidP="00266709">
      <w:pPr>
        <w:tabs>
          <w:tab w:val="left" w:pos="3480"/>
        </w:tabs>
      </w:pPr>
    </w:p>
    <w:p w:rsidR="00BF1925" w:rsidRDefault="00E76F7C" w:rsidP="00BF1925">
      <w:pPr>
        <w:tabs>
          <w:tab w:val="left" w:pos="3480"/>
        </w:tabs>
        <w:jc w:val="center"/>
        <w:rPr>
          <w:b/>
        </w:rPr>
      </w:pPr>
      <w:r w:rsidRPr="00BF1925">
        <w:rPr>
          <w:b/>
        </w:rPr>
        <w:t xml:space="preserve">План приватизации (продажи) муниципального имущества </w:t>
      </w:r>
    </w:p>
    <w:p w:rsidR="00E76F7C" w:rsidRPr="00BF1925" w:rsidRDefault="00E76F7C" w:rsidP="00BF1925">
      <w:pPr>
        <w:tabs>
          <w:tab w:val="left" w:pos="3480"/>
        </w:tabs>
        <w:jc w:val="center"/>
        <w:rPr>
          <w:b/>
        </w:rPr>
      </w:pPr>
      <w:r w:rsidRPr="00BF1925">
        <w:rPr>
          <w:b/>
        </w:rPr>
        <w:t xml:space="preserve">Эльтонского сельского поселения </w:t>
      </w:r>
      <w:proofErr w:type="spellStart"/>
      <w:r w:rsidRPr="00BF1925">
        <w:rPr>
          <w:b/>
        </w:rPr>
        <w:t>Палласовского</w:t>
      </w:r>
      <w:proofErr w:type="spellEnd"/>
      <w:r w:rsidRPr="00BF1925">
        <w:rPr>
          <w:b/>
        </w:rPr>
        <w:t xml:space="preserve"> муниципального района Волгоградской области на 2020 – 2022 годы</w:t>
      </w:r>
    </w:p>
    <w:p w:rsidR="00E76F7C" w:rsidRDefault="00E76F7C" w:rsidP="00266709">
      <w:pPr>
        <w:tabs>
          <w:tab w:val="left" w:pos="3480"/>
        </w:tabs>
      </w:pPr>
    </w:p>
    <w:p w:rsidR="00BF1925" w:rsidRPr="001E30B4" w:rsidRDefault="00E76F7C" w:rsidP="00BF1925">
      <w:pPr>
        <w:ind w:firstLine="567"/>
        <w:jc w:val="both"/>
        <w:outlineLvl w:val="0"/>
      </w:pPr>
      <w:proofErr w:type="gramStart"/>
      <w:r>
        <w:t xml:space="preserve">План приватизации (продажи) муниципального имущества Эльтонского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имущества  Волгоградской области на 2020 год разработана в соответствии с требованиями Положения о приватизации муниципального имущества Эльтонского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области, утвержденного </w:t>
      </w:r>
      <w:r w:rsidRPr="001E30B4">
        <w:t>Решением Эльто</w:t>
      </w:r>
      <w:r w:rsidR="001E30B4" w:rsidRPr="001E30B4">
        <w:t>нского сельского Совета от «31</w:t>
      </w:r>
      <w:r w:rsidRPr="001E30B4">
        <w:t xml:space="preserve">» </w:t>
      </w:r>
      <w:r w:rsidR="001E30B4" w:rsidRPr="001E30B4">
        <w:t xml:space="preserve">августа  2020 года № 22 </w:t>
      </w:r>
      <w:r w:rsidRPr="001E30B4">
        <w:t xml:space="preserve"> </w:t>
      </w:r>
      <w:r w:rsidR="00BF1925" w:rsidRPr="001E30B4">
        <w:t>«Об утверждении Положения о порядке планирования и принятия решений об условиях приватизации муниципального имущества Эльтонского</w:t>
      </w:r>
      <w:proofErr w:type="gramEnd"/>
      <w:r w:rsidR="00BF1925" w:rsidRPr="001E30B4">
        <w:t xml:space="preserve"> сельского поселения»</w:t>
      </w:r>
      <w:r w:rsidR="00A81D5D" w:rsidRPr="001E30B4">
        <w:t>.</w:t>
      </w:r>
    </w:p>
    <w:p w:rsidR="00A81D5D" w:rsidRDefault="00A81D5D" w:rsidP="00BF1925">
      <w:pPr>
        <w:ind w:firstLine="567"/>
        <w:jc w:val="both"/>
        <w:outlineLvl w:val="0"/>
      </w:pPr>
      <w:r>
        <w:t>План приватизации определяет задачи приватизации муниципальной собственности в соответствующем году.</w:t>
      </w:r>
    </w:p>
    <w:p w:rsidR="00A81D5D" w:rsidRDefault="00A81D5D" w:rsidP="00BF1925">
      <w:pPr>
        <w:ind w:firstLine="567"/>
        <w:jc w:val="both"/>
        <w:outlineLvl w:val="0"/>
      </w:pPr>
      <w:r>
        <w:t xml:space="preserve">Целью политики приватизации имущества, находящегося в муниципальной собственности Эльтонского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области, является кардинальное повышение эффективности  функционирования экономики Эльтонского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 в целом.</w:t>
      </w:r>
    </w:p>
    <w:p w:rsidR="001D1A99" w:rsidRDefault="00A81D5D" w:rsidP="00BF1925">
      <w:pPr>
        <w:ind w:firstLine="567"/>
        <w:jc w:val="both"/>
        <w:outlineLvl w:val="0"/>
      </w:pPr>
      <w:r>
        <w:t xml:space="preserve">Для реализации </w:t>
      </w:r>
      <w:r w:rsidR="001D1A99">
        <w:t>указанной цели необходимо решение следующих задач:</w:t>
      </w:r>
    </w:p>
    <w:p w:rsidR="001D1A99" w:rsidRDefault="001D1A99" w:rsidP="001D1A99">
      <w:pPr>
        <w:jc w:val="both"/>
        <w:outlineLvl w:val="0"/>
      </w:pPr>
      <w:r>
        <w:t xml:space="preserve">- оптимизация структуры муниципальной собственности, т.е. сокращение до минимума количества муниципального имущества, необходимого </w:t>
      </w:r>
      <w:proofErr w:type="spellStart"/>
      <w:r>
        <w:t>Эльтонскому</w:t>
      </w:r>
      <w:proofErr w:type="spellEnd"/>
      <w:r>
        <w:t xml:space="preserve"> сельскому поселению для обеспечения своих функций;</w:t>
      </w:r>
    </w:p>
    <w:p w:rsidR="00580A43" w:rsidRDefault="00580A43" w:rsidP="001D1A99">
      <w:pPr>
        <w:jc w:val="both"/>
        <w:outlineLvl w:val="0"/>
      </w:pPr>
      <w:r>
        <w:t xml:space="preserve">- пополнение доходной части бюджета Эльтонского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 от приватизации муниципального имущества;</w:t>
      </w:r>
    </w:p>
    <w:p w:rsidR="00580A43" w:rsidRDefault="00580A43" w:rsidP="001D1A99">
      <w:pPr>
        <w:jc w:val="both"/>
        <w:outlineLvl w:val="0"/>
      </w:pPr>
      <w:r>
        <w:t xml:space="preserve">- привлечение инвестиций в реальный сектор экономики Эльтонского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области.</w:t>
      </w:r>
    </w:p>
    <w:p w:rsidR="003C0F22" w:rsidRDefault="003C0F22" w:rsidP="001D1A99">
      <w:pPr>
        <w:jc w:val="both"/>
        <w:outlineLvl w:val="0"/>
      </w:pPr>
    </w:p>
    <w:p w:rsidR="00580A43" w:rsidRDefault="00580A43" w:rsidP="003C0F22">
      <w:pPr>
        <w:ind w:firstLine="567"/>
        <w:jc w:val="both"/>
        <w:outlineLvl w:val="0"/>
      </w:pPr>
      <w:r>
        <w:t xml:space="preserve">На период 2020 года подлежит приватизации один объект </w:t>
      </w:r>
      <w:r w:rsidR="00426D28">
        <w:t xml:space="preserve">и материальные ценности </w:t>
      </w:r>
      <w:r>
        <w:t>муниципальной со</w:t>
      </w:r>
      <w:r w:rsidR="00426D28">
        <w:t>бственности, согласно таблице 1, 2.</w:t>
      </w:r>
    </w:p>
    <w:p w:rsidR="00580A43" w:rsidRDefault="00580A43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3C0F22" w:rsidRDefault="003C0F22" w:rsidP="001D1A99">
      <w:pPr>
        <w:jc w:val="both"/>
        <w:outlineLvl w:val="0"/>
      </w:pPr>
    </w:p>
    <w:p w:rsidR="00580A43" w:rsidRDefault="00580A43" w:rsidP="000D265D">
      <w:pPr>
        <w:jc w:val="right"/>
        <w:outlineLvl w:val="0"/>
      </w:pPr>
      <w:r>
        <w:t>Таблица 1</w:t>
      </w:r>
    </w:p>
    <w:p w:rsidR="000D265D" w:rsidRDefault="00580A43" w:rsidP="000D265D">
      <w:pPr>
        <w:jc w:val="center"/>
        <w:outlineLvl w:val="0"/>
        <w:rPr>
          <w:b/>
        </w:rPr>
      </w:pPr>
      <w:proofErr w:type="gramStart"/>
      <w:r w:rsidRPr="000D265D">
        <w:rPr>
          <w:b/>
        </w:rPr>
        <w:t>Муниципальное</w:t>
      </w:r>
      <w:proofErr w:type="gramEnd"/>
      <w:r w:rsidRPr="000D265D">
        <w:rPr>
          <w:b/>
        </w:rPr>
        <w:t xml:space="preserve"> имущества </w:t>
      </w:r>
    </w:p>
    <w:p w:rsidR="00A81D5D" w:rsidRPr="000D265D" w:rsidRDefault="00580A43" w:rsidP="000D265D">
      <w:pPr>
        <w:jc w:val="center"/>
        <w:outlineLvl w:val="0"/>
        <w:rPr>
          <w:b/>
        </w:rPr>
      </w:pPr>
      <w:r w:rsidRPr="000D265D">
        <w:rPr>
          <w:b/>
        </w:rPr>
        <w:t xml:space="preserve">Эльтонского </w:t>
      </w:r>
      <w:r w:rsidR="00A81D5D" w:rsidRPr="000D265D">
        <w:rPr>
          <w:b/>
        </w:rPr>
        <w:t xml:space="preserve"> </w:t>
      </w:r>
      <w:r w:rsidRPr="000D265D">
        <w:rPr>
          <w:b/>
        </w:rPr>
        <w:t>сельского поселения подлежащего приватизации</w:t>
      </w:r>
    </w:p>
    <w:p w:rsidR="00580A43" w:rsidRDefault="00580A43" w:rsidP="001D1A99">
      <w:pPr>
        <w:jc w:val="both"/>
        <w:outlineLvl w:val="0"/>
      </w:pPr>
    </w:p>
    <w:tbl>
      <w:tblPr>
        <w:tblStyle w:val="a5"/>
        <w:tblW w:w="10996" w:type="dxa"/>
        <w:tblInd w:w="-885" w:type="dxa"/>
        <w:tblLayout w:type="fixed"/>
        <w:tblLook w:val="04A0"/>
      </w:tblPr>
      <w:tblGrid>
        <w:gridCol w:w="560"/>
        <w:gridCol w:w="1822"/>
        <w:gridCol w:w="1776"/>
        <w:gridCol w:w="1513"/>
        <w:gridCol w:w="1110"/>
        <w:gridCol w:w="1338"/>
        <w:gridCol w:w="1294"/>
        <w:gridCol w:w="1583"/>
      </w:tblGrid>
      <w:tr w:rsidR="00580A43" w:rsidRPr="003C0F22" w:rsidTr="003C0F22">
        <w:tc>
          <w:tcPr>
            <w:tcW w:w="560" w:type="dxa"/>
          </w:tcPr>
          <w:p w:rsidR="00580A43" w:rsidRPr="003C0F22" w:rsidRDefault="00580A43" w:rsidP="000D26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0F2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C0F22">
              <w:rPr>
                <w:b/>
                <w:sz w:val="20"/>
                <w:szCs w:val="20"/>
              </w:rPr>
              <w:t>/</w:t>
            </w:r>
            <w:proofErr w:type="spellStart"/>
            <w:r w:rsidRPr="003C0F2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2" w:type="dxa"/>
          </w:tcPr>
          <w:p w:rsidR="00580A43" w:rsidRPr="003C0F22" w:rsidRDefault="00580A43" w:rsidP="000D26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776" w:type="dxa"/>
          </w:tcPr>
          <w:p w:rsidR="00580A43" w:rsidRPr="003C0F22" w:rsidRDefault="00580A43" w:rsidP="000D26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Адрес расположения имущества</w:t>
            </w:r>
          </w:p>
        </w:tc>
        <w:tc>
          <w:tcPr>
            <w:tcW w:w="1513" w:type="dxa"/>
          </w:tcPr>
          <w:p w:rsidR="00580A43" w:rsidRPr="003C0F22" w:rsidRDefault="00580A43" w:rsidP="000D26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Год выдачи свидетельства о государственной регистрации права</w:t>
            </w:r>
          </w:p>
        </w:tc>
        <w:tc>
          <w:tcPr>
            <w:tcW w:w="1110" w:type="dxa"/>
          </w:tcPr>
          <w:p w:rsidR="00580A43" w:rsidRPr="003C0F22" w:rsidRDefault="00580A43" w:rsidP="000D26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338" w:type="dxa"/>
          </w:tcPr>
          <w:p w:rsidR="00580A43" w:rsidRPr="003C0F22" w:rsidRDefault="00580A43" w:rsidP="000D26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294" w:type="dxa"/>
          </w:tcPr>
          <w:p w:rsidR="00580A43" w:rsidRPr="003C0F22" w:rsidRDefault="00580A43" w:rsidP="000D26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583" w:type="dxa"/>
          </w:tcPr>
          <w:p w:rsidR="00580A43" w:rsidRPr="003C0F22" w:rsidRDefault="00580A43" w:rsidP="000D26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Примечание</w:t>
            </w:r>
          </w:p>
        </w:tc>
      </w:tr>
      <w:tr w:rsidR="00580A43" w:rsidRPr="003C0F22" w:rsidTr="003C0F22">
        <w:tc>
          <w:tcPr>
            <w:tcW w:w="560" w:type="dxa"/>
          </w:tcPr>
          <w:p w:rsidR="00580A43" w:rsidRPr="003C0F22" w:rsidRDefault="00580A43" w:rsidP="001D1A99">
            <w:pPr>
              <w:jc w:val="both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1</w:t>
            </w:r>
          </w:p>
        </w:tc>
        <w:tc>
          <w:tcPr>
            <w:tcW w:w="1822" w:type="dxa"/>
          </w:tcPr>
          <w:p w:rsidR="00580A43" w:rsidRPr="003C0F22" w:rsidRDefault="00580A43" w:rsidP="001D1A99">
            <w:pPr>
              <w:jc w:val="both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776" w:type="dxa"/>
          </w:tcPr>
          <w:p w:rsidR="00580A43" w:rsidRPr="003C0F22" w:rsidRDefault="00580A43" w:rsidP="001D1A99">
            <w:pPr>
              <w:jc w:val="both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 xml:space="preserve">Волгоградская область, </w:t>
            </w:r>
            <w:proofErr w:type="spellStart"/>
            <w:r w:rsidRPr="003C0F22">
              <w:rPr>
                <w:sz w:val="20"/>
                <w:szCs w:val="20"/>
              </w:rPr>
              <w:t>Палласовский</w:t>
            </w:r>
            <w:proofErr w:type="spellEnd"/>
            <w:r w:rsidRPr="003C0F22">
              <w:rPr>
                <w:sz w:val="20"/>
                <w:szCs w:val="20"/>
              </w:rPr>
              <w:t xml:space="preserve"> район, п. Эльтон, ул. Пушкина, 45</w:t>
            </w:r>
          </w:p>
        </w:tc>
        <w:tc>
          <w:tcPr>
            <w:tcW w:w="1513" w:type="dxa"/>
          </w:tcPr>
          <w:p w:rsidR="00580A43" w:rsidRPr="003C0F22" w:rsidRDefault="00580A43" w:rsidP="003C0F22">
            <w:pPr>
              <w:jc w:val="center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2014</w:t>
            </w:r>
          </w:p>
        </w:tc>
        <w:tc>
          <w:tcPr>
            <w:tcW w:w="1110" w:type="dxa"/>
          </w:tcPr>
          <w:p w:rsidR="00580A43" w:rsidRPr="003C0F22" w:rsidRDefault="00580A43" w:rsidP="003C0F22">
            <w:pPr>
              <w:jc w:val="center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401,7</w:t>
            </w:r>
          </w:p>
        </w:tc>
        <w:tc>
          <w:tcPr>
            <w:tcW w:w="1338" w:type="dxa"/>
          </w:tcPr>
          <w:p w:rsidR="00580A43" w:rsidRPr="003C0F22" w:rsidRDefault="00580A43" w:rsidP="003C0F22">
            <w:pPr>
              <w:jc w:val="center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1</w:t>
            </w:r>
            <w:r w:rsidR="003C0F22">
              <w:rPr>
                <w:sz w:val="20"/>
                <w:szCs w:val="20"/>
              </w:rPr>
              <w:t> </w:t>
            </w:r>
            <w:r w:rsidRPr="003C0F22">
              <w:rPr>
                <w:sz w:val="20"/>
                <w:szCs w:val="20"/>
              </w:rPr>
              <w:t>809</w:t>
            </w:r>
            <w:r w:rsidR="003C0F22">
              <w:rPr>
                <w:sz w:val="20"/>
                <w:szCs w:val="20"/>
              </w:rPr>
              <w:t xml:space="preserve"> </w:t>
            </w:r>
            <w:r w:rsidRPr="003C0F22">
              <w:rPr>
                <w:sz w:val="20"/>
                <w:szCs w:val="20"/>
              </w:rPr>
              <w:t>631,00</w:t>
            </w:r>
          </w:p>
        </w:tc>
        <w:tc>
          <w:tcPr>
            <w:tcW w:w="1294" w:type="dxa"/>
          </w:tcPr>
          <w:p w:rsidR="00580A43" w:rsidRPr="003C0F22" w:rsidRDefault="00580A43" w:rsidP="003C0F22">
            <w:pPr>
              <w:jc w:val="center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1</w:t>
            </w:r>
            <w:r w:rsidR="003C0F22">
              <w:rPr>
                <w:sz w:val="20"/>
                <w:szCs w:val="20"/>
              </w:rPr>
              <w:t> </w:t>
            </w:r>
            <w:r w:rsidRPr="003C0F22">
              <w:rPr>
                <w:sz w:val="20"/>
                <w:szCs w:val="20"/>
              </w:rPr>
              <w:t>001</w:t>
            </w:r>
            <w:r w:rsidR="003C0F22">
              <w:rPr>
                <w:sz w:val="20"/>
                <w:szCs w:val="20"/>
              </w:rPr>
              <w:t xml:space="preserve"> </w:t>
            </w:r>
            <w:r w:rsidRPr="003C0F22">
              <w:rPr>
                <w:sz w:val="20"/>
                <w:szCs w:val="20"/>
              </w:rPr>
              <w:t>291,22</w:t>
            </w:r>
          </w:p>
        </w:tc>
        <w:tc>
          <w:tcPr>
            <w:tcW w:w="1583" w:type="dxa"/>
          </w:tcPr>
          <w:p w:rsidR="003C0F22" w:rsidRDefault="00580A43" w:rsidP="001D1A99">
            <w:pPr>
              <w:jc w:val="both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Оценочная стоимость</w:t>
            </w:r>
            <w:r w:rsidR="000D265D" w:rsidRPr="003C0F22">
              <w:rPr>
                <w:sz w:val="20"/>
                <w:szCs w:val="20"/>
              </w:rPr>
              <w:t xml:space="preserve"> </w:t>
            </w:r>
            <w:r w:rsidR="003C0F22">
              <w:rPr>
                <w:sz w:val="20"/>
                <w:szCs w:val="20"/>
              </w:rPr>
              <w:t xml:space="preserve">– </w:t>
            </w:r>
          </w:p>
          <w:p w:rsidR="00580A43" w:rsidRPr="003C0F22" w:rsidRDefault="000D265D" w:rsidP="001D1A99">
            <w:pPr>
              <w:jc w:val="both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958</w:t>
            </w:r>
            <w:r w:rsidR="003C0F22">
              <w:rPr>
                <w:sz w:val="20"/>
                <w:szCs w:val="20"/>
              </w:rPr>
              <w:t xml:space="preserve"> </w:t>
            </w:r>
            <w:r w:rsidRPr="003C0F22">
              <w:rPr>
                <w:sz w:val="20"/>
                <w:szCs w:val="20"/>
              </w:rPr>
              <w:t>770,00</w:t>
            </w:r>
          </w:p>
        </w:tc>
      </w:tr>
      <w:tr w:rsidR="00580A43" w:rsidRPr="003C0F22" w:rsidTr="003C0F22">
        <w:tc>
          <w:tcPr>
            <w:tcW w:w="560" w:type="dxa"/>
          </w:tcPr>
          <w:p w:rsidR="00580A43" w:rsidRPr="003C0F22" w:rsidRDefault="00580A43" w:rsidP="001D1A9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580A43" w:rsidRPr="003C0F22" w:rsidRDefault="003C0F22" w:rsidP="001D1A9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76" w:type="dxa"/>
          </w:tcPr>
          <w:p w:rsidR="00580A43" w:rsidRPr="003C0F22" w:rsidRDefault="00580A43" w:rsidP="001D1A9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:rsidR="00580A43" w:rsidRPr="003C0F22" w:rsidRDefault="00580A43" w:rsidP="001D1A9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580A43" w:rsidRPr="003C0F22" w:rsidRDefault="00580A43" w:rsidP="001D1A9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80A43" w:rsidRPr="003C0F22" w:rsidRDefault="003C0F22" w:rsidP="001D1A9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1 809 631,00</w:t>
            </w:r>
          </w:p>
        </w:tc>
        <w:tc>
          <w:tcPr>
            <w:tcW w:w="1294" w:type="dxa"/>
          </w:tcPr>
          <w:p w:rsidR="00580A43" w:rsidRPr="003C0F22" w:rsidRDefault="003C0F22" w:rsidP="001D1A9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1 001 291,22</w:t>
            </w:r>
          </w:p>
        </w:tc>
        <w:tc>
          <w:tcPr>
            <w:tcW w:w="1583" w:type="dxa"/>
          </w:tcPr>
          <w:p w:rsidR="00580A43" w:rsidRPr="003C0F22" w:rsidRDefault="003C0F22" w:rsidP="001D1A9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958 770,00</w:t>
            </w:r>
          </w:p>
        </w:tc>
      </w:tr>
    </w:tbl>
    <w:p w:rsidR="00580A43" w:rsidRPr="00BF1925" w:rsidRDefault="00580A43" w:rsidP="001D1A99">
      <w:pPr>
        <w:jc w:val="both"/>
        <w:outlineLvl w:val="0"/>
      </w:pPr>
    </w:p>
    <w:p w:rsidR="00426D28" w:rsidRDefault="00426D28" w:rsidP="00426D28">
      <w:pPr>
        <w:tabs>
          <w:tab w:val="left" w:pos="3480"/>
        </w:tabs>
        <w:jc w:val="right"/>
      </w:pPr>
      <w:r>
        <w:t>Таблица 2</w:t>
      </w:r>
    </w:p>
    <w:p w:rsidR="00426D28" w:rsidRDefault="00426D28" w:rsidP="00426D28">
      <w:pPr>
        <w:tabs>
          <w:tab w:val="left" w:pos="3480"/>
        </w:tabs>
        <w:jc w:val="center"/>
        <w:rPr>
          <w:b/>
        </w:rPr>
      </w:pPr>
      <w:proofErr w:type="gramStart"/>
      <w:r w:rsidRPr="00426D28">
        <w:rPr>
          <w:b/>
        </w:rPr>
        <w:t>Муниципальное</w:t>
      </w:r>
      <w:proofErr w:type="gramEnd"/>
      <w:r w:rsidRPr="00426D28">
        <w:rPr>
          <w:b/>
        </w:rPr>
        <w:t xml:space="preserve"> имущества </w:t>
      </w:r>
    </w:p>
    <w:p w:rsidR="00426D28" w:rsidRDefault="00426D28" w:rsidP="00426D28">
      <w:pPr>
        <w:tabs>
          <w:tab w:val="left" w:pos="3480"/>
        </w:tabs>
        <w:jc w:val="center"/>
        <w:rPr>
          <w:b/>
        </w:rPr>
      </w:pPr>
      <w:r w:rsidRPr="00426D28">
        <w:rPr>
          <w:b/>
        </w:rPr>
        <w:t>Эльтонского сельского поселения</w:t>
      </w:r>
      <w:r>
        <w:rPr>
          <w:b/>
        </w:rPr>
        <w:t xml:space="preserve"> подлежащей приватизации</w:t>
      </w:r>
    </w:p>
    <w:p w:rsidR="00426D28" w:rsidRDefault="00426D28" w:rsidP="00426D28">
      <w:pPr>
        <w:tabs>
          <w:tab w:val="left" w:pos="3480"/>
        </w:tabs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675"/>
        <w:gridCol w:w="2268"/>
        <w:gridCol w:w="2438"/>
        <w:gridCol w:w="1087"/>
        <w:gridCol w:w="1591"/>
        <w:gridCol w:w="1608"/>
      </w:tblGrid>
      <w:tr w:rsidR="002D5B84" w:rsidTr="002D5B84">
        <w:tc>
          <w:tcPr>
            <w:tcW w:w="675" w:type="dxa"/>
          </w:tcPr>
          <w:p w:rsidR="004B0591" w:rsidRDefault="004B0591" w:rsidP="002D5B84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4B0591" w:rsidRDefault="004B0591" w:rsidP="002D5B84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2438" w:type="dxa"/>
          </w:tcPr>
          <w:p w:rsidR="004B0591" w:rsidRDefault="004B0591" w:rsidP="002D5B84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>Адрес расположения имущества</w:t>
            </w:r>
          </w:p>
        </w:tc>
        <w:tc>
          <w:tcPr>
            <w:tcW w:w="1087" w:type="dxa"/>
          </w:tcPr>
          <w:p w:rsidR="004B0591" w:rsidRDefault="004B0591" w:rsidP="002D5B84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Кол-во, 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</w:tcPr>
          <w:p w:rsidR="004B0591" w:rsidRDefault="004B0591" w:rsidP="002D5B84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>Балансовая стоимость, руб.</w:t>
            </w:r>
          </w:p>
        </w:tc>
        <w:tc>
          <w:tcPr>
            <w:tcW w:w="1608" w:type="dxa"/>
          </w:tcPr>
          <w:p w:rsidR="004B0591" w:rsidRDefault="004B0591" w:rsidP="002D5B84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2D5B84" w:rsidRPr="002D5B84" w:rsidTr="002D5B84">
        <w:tc>
          <w:tcPr>
            <w:tcW w:w="675" w:type="dxa"/>
          </w:tcPr>
          <w:p w:rsidR="004B0591" w:rsidRPr="002D5B84" w:rsidRDefault="002D5B84" w:rsidP="002D5B84">
            <w:pPr>
              <w:tabs>
                <w:tab w:val="left" w:pos="348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B0591" w:rsidRPr="002D5B84" w:rsidRDefault="002D5B84" w:rsidP="002D5B84">
            <w:pPr>
              <w:tabs>
                <w:tab w:val="left" w:pos="3480"/>
              </w:tabs>
            </w:pPr>
            <w:r>
              <w:t xml:space="preserve">Железобетонные </w:t>
            </w:r>
            <w:proofErr w:type="spellStart"/>
            <w:r>
              <w:t>полурамы</w:t>
            </w:r>
            <w:proofErr w:type="spellEnd"/>
            <w:r>
              <w:t xml:space="preserve"> (РПС18) б/у</w:t>
            </w:r>
          </w:p>
        </w:tc>
        <w:tc>
          <w:tcPr>
            <w:tcW w:w="2438" w:type="dxa"/>
          </w:tcPr>
          <w:p w:rsidR="004B0591" w:rsidRPr="002D5B84" w:rsidRDefault="002D5B84" w:rsidP="002D5B84">
            <w:pPr>
              <w:tabs>
                <w:tab w:val="left" w:pos="3480"/>
              </w:tabs>
              <w:jc w:val="center"/>
            </w:pPr>
            <w:r>
              <w:t>Территория Эльтонского сельского поселения</w:t>
            </w:r>
          </w:p>
        </w:tc>
        <w:tc>
          <w:tcPr>
            <w:tcW w:w="1087" w:type="dxa"/>
          </w:tcPr>
          <w:p w:rsidR="004B0591" w:rsidRPr="002D5B84" w:rsidRDefault="002D5B84" w:rsidP="002D5B84">
            <w:pPr>
              <w:tabs>
                <w:tab w:val="left" w:pos="3480"/>
              </w:tabs>
              <w:jc w:val="center"/>
            </w:pPr>
            <w:r w:rsidRPr="002D5B84">
              <w:t>74</w:t>
            </w:r>
          </w:p>
        </w:tc>
        <w:tc>
          <w:tcPr>
            <w:tcW w:w="1591" w:type="dxa"/>
          </w:tcPr>
          <w:p w:rsidR="004B0591" w:rsidRPr="002D5B84" w:rsidRDefault="002D5B84" w:rsidP="002D5B84">
            <w:pPr>
              <w:tabs>
                <w:tab w:val="left" w:pos="3480"/>
              </w:tabs>
              <w:jc w:val="center"/>
            </w:pPr>
            <w:r>
              <w:t>148 000,00</w:t>
            </w:r>
          </w:p>
        </w:tc>
        <w:tc>
          <w:tcPr>
            <w:tcW w:w="1608" w:type="dxa"/>
          </w:tcPr>
          <w:p w:rsidR="004B0591" w:rsidRPr="002D5B84" w:rsidRDefault="002D5B84" w:rsidP="002D5B84">
            <w:pPr>
              <w:tabs>
                <w:tab w:val="left" w:pos="3480"/>
              </w:tabs>
              <w:jc w:val="center"/>
            </w:pPr>
            <w:r>
              <w:t>Оценочная стоимость -  231 472,00</w:t>
            </w:r>
          </w:p>
        </w:tc>
      </w:tr>
    </w:tbl>
    <w:p w:rsidR="00426D28" w:rsidRPr="00426D28" w:rsidRDefault="00426D28" w:rsidP="00426D28">
      <w:pPr>
        <w:tabs>
          <w:tab w:val="left" w:pos="3480"/>
        </w:tabs>
        <w:rPr>
          <w:b/>
        </w:rPr>
      </w:pPr>
    </w:p>
    <w:sectPr w:rsidR="00426D28" w:rsidRPr="00426D28" w:rsidSect="00341D7A">
      <w:pgSz w:w="11906" w:h="16838"/>
      <w:pgMar w:top="568" w:right="748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8E0"/>
    <w:multiLevelType w:val="hybridMultilevel"/>
    <w:tmpl w:val="9F4E06B6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33AF8"/>
    <w:multiLevelType w:val="hybridMultilevel"/>
    <w:tmpl w:val="81D8E0FA"/>
    <w:lvl w:ilvl="0" w:tplc="CF64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037E8"/>
    <w:multiLevelType w:val="hybridMultilevel"/>
    <w:tmpl w:val="84D6AAB2"/>
    <w:lvl w:ilvl="0" w:tplc="23862BB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CB86A60"/>
    <w:multiLevelType w:val="hybridMultilevel"/>
    <w:tmpl w:val="99500022"/>
    <w:lvl w:ilvl="0" w:tplc="5BD0BC4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F35636E"/>
    <w:multiLevelType w:val="hybridMultilevel"/>
    <w:tmpl w:val="817C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E24E8"/>
    <w:multiLevelType w:val="hybridMultilevel"/>
    <w:tmpl w:val="B074CB56"/>
    <w:lvl w:ilvl="0" w:tplc="4624469E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426F4"/>
    <w:multiLevelType w:val="hybridMultilevel"/>
    <w:tmpl w:val="D57E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68C"/>
    <w:multiLevelType w:val="hybridMultilevel"/>
    <w:tmpl w:val="6BB0DB66"/>
    <w:lvl w:ilvl="0" w:tplc="3BB4E18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8237FEF"/>
    <w:multiLevelType w:val="hybridMultilevel"/>
    <w:tmpl w:val="98E889D8"/>
    <w:lvl w:ilvl="0" w:tplc="E5BACC2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289B04CD"/>
    <w:multiLevelType w:val="hybridMultilevel"/>
    <w:tmpl w:val="FBA0C97C"/>
    <w:lvl w:ilvl="0" w:tplc="AB08D80C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A5D5A72"/>
    <w:multiLevelType w:val="hybridMultilevel"/>
    <w:tmpl w:val="9E908BFC"/>
    <w:lvl w:ilvl="0" w:tplc="ADC6069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EC7447"/>
    <w:multiLevelType w:val="multilevel"/>
    <w:tmpl w:val="9E908BF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F61B7"/>
    <w:multiLevelType w:val="hybridMultilevel"/>
    <w:tmpl w:val="8E1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5245D2"/>
    <w:multiLevelType w:val="hybridMultilevel"/>
    <w:tmpl w:val="72CA1E0A"/>
    <w:lvl w:ilvl="0" w:tplc="9F96B9F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4A2DCD"/>
    <w:multiLevelType w:val="hybridMultilevel"/>
    <w:tmpl w:val="6838934A"/>
    <w:lvl w:ilvl="0" w:tplc="2C4A7D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5776C42"/>
    <w:multiLevelType w:val="hybridMultilevel"/>
    <w:tmpl w:val="E5A8E6B0"/>
    <w:lvl w:ilvl="0" w:tplc="80A845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B3A88"/>
    <w:multiLevelType w:val="hybridMultilevel"/>
    <w:tmpl w:val="BF465AF2"/>
    <w:lvl w:ilvl="0" w:tplc="F382449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55E6292A"/>
    <w:multiLevelType w:val="hybridMultilevel"/>
    <w:tmpl w:val="84B45C70"/>
    <w:lvl w:ilvl="0" w:tplc="992497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57A2F"/>
    <w:multiLevelType w:val="hybridMultilevel"/>
    <w:tmpl w:val="288002F2"/>
    <w:lvl w:ilvl="0" w:tplc="6332FF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5E4B1FAF"/>
    <w:multiLevelType w:val="hybridMultilevel"/>
    <w:tmpl w:val="8B1643A4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25341"/>
    <w:multiLevelType w:val="hybridMultilevel"/>
    <w:tmpl w:val="69F6956E"/>
    <w:lvl w:ilvl="0" w:tplc="E48C8A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714A6861"/>
    <w:multiLevelType w:val="hybridMultilevel"/>
    <w:tmpl w:val="15C2F9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5755B02"/>
    <w:multiLevelType w:val="multilevel"/>
    <w:tmpl w:val="84B45C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53296F"/>
    <w:multiLevelType w:val="hybridMultilevel"/>
    <w:tmpl w:val="6344C4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0C755B"/>
    <w:multiLevelType w:val="hybridMultilevel"/>
    <w:tmpl w:val="DCFE9C90"/>
    <w:lvl w:ilvl="0" w:tplc="AE5811C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7E9728C3"/>
    <w:multiLevelType w:val="hybridMultilevel"/>
    <w:tmpl w:val="0B20344E"/>
    <w:lvl w:ilvl="0" w:tplc="EB162C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620A6C6">
      <w:numFmt w:val="none"/>
      <w:lvlText w:val=""/>
      <w:lvlJc w:val="left"/>
      <w:pPr>
        <w:tabs>
          <w:tab w:val="num" w:pos="360"/>
        </w:tabs>
      </w:pPr>
    </w:lvl>
    <w:lvl w:ilvl="2" w:tplc="7158AAFA">
      <w:numFmt w:val="none"/>
      <w:lvlText w:val=""/>
      <w:lvlJc w:val="left"/>
      <w:pPr>
        <w:tabs>
          <w:tab w:val="num" w:pos="360"/>
        </w:tabs>
      </w:pPr>
    </w:lvl>
    <w:lvl w:ilvl="3" w:tplc="AB160D68">
      <w:numFmt w:val="none"/>
      <w:lvlText w:val=""/>
      <w:lvlJc w:val="left"/>
      <w:pPr>
        <w:tabs>
          <w:tab w:val="num" w:pos="360"/>
        </w:tabs>
      </w:pPr>
    </w:lvl>
    <w:lvl w:ilvl="4" w:tplc="C13478A6">
      <w:numFmt w:val="none"/>
      <w:lvlText w:val=""/>
      <w:lvlJc w:val="left"/>
      <w:pPr>
        <w:tabs>
          <w:tab w:val="num" w:pos="360"/>
        </w:tabs>
      </w:pPr>
    </w:lvl>
    <w:lvl w:ilvl="5" w:tplc="1ADA8138">
      <w:numFmt w:val="none"/>
      <w:lvlText w:val=""/>
      <w:lvlJc w:val="left"/>
      <w:pPr>
        <w:tabs>
          <w:tab w:val="num" w:pos="360"/>
        </w:tabs>
      </w:pPr>
    </w:lvl>
    <w:lvl w:ilvl="6" w:tplc="C722E998">
      <w:numFmt w:val="none"/>
      <w:lvlText w:val=""/>
      <w:lvlJc w:val="left"/>
      <w:pPr>
        <w:tabs>
          <w:tab w:val="num" w:pos="360"/>
        </w:tabs>
      </w:pPr>
    </w:lvl>
    <w:lvl w:ilvl="7" w:tplc="0E52ACC6">
      <w:numFmt w:val="none"/>
      <w:lvlText w:val=""/>
      <w:lvlJc w:val="left"/>
      <w:pPr>
        <w:tabs>
          <w:tab w:val="num" w:pos="360"/>
        </w:tabs>
      </w:pPr>
    </w:lvl>
    <w:lvl w:ilvl="8" w:tplc="CC6C02E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FB92ABF"/>
    <w:multiLevelType w:val="hybridMultilevel"/>
    <w:tmpl w:val="93CEB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0"/>
  </w:num>
  <w:num w:numId="5">
    <w:abstractNumId w:val="19"/>
  </w:num>
  <w:num w:numId="6">
    <w:abstractNumId w:val="10"/>
  </w:num>
  <w:num w:numId="7">
    <w:abstractNumId w:val="11"/>
  </w:num>
  <w:num w:numId="8">
    <w:abstractNumId w:val="22"/>
  </w:num>
  <w:num w:numId="9">
    <w:abstractNumId w:val="5"/>
  </w:num>
  <w:num w:numId="10">
    <w:abstractNumId w:val="20"/>
  </w:num>
  <w:num w:numId="11">
    <w:abstractNumId w:val="4"/>
  </w:num>
  <w:num w:numId="12">
    <w:abstractNumId w:val="21"/>
  </w:num>
  <w:num w:numId="13">
    <w:abstractNumId w:val="3"/>
  </w:num>
  <w:num w:numId="14">
    <w:abstractNumId w:val="9"/>
  </w:num>
  <w:num w:numId="15">
    <w:abstractNumId w:val="26"/>
  </w:num>
  <w:num w:numId="16">
    <w:abstractNumId w:val="23"/>
  </w:num>
  <w:num w:numId="17">
    <w:abstractNumId w:val="12"/>
  </w:num>
  <w:num w:numId="18">
    <w:abstractNumId w:val="6"/>
  </w:num>
  <w:num w:numId="19">
    <w:abstractNumId w:val="25"/>
  </w:num>
  <w:num w:numId="20">
    <w:abstractNumId w:val="2"/>
  </w:num>
  <w:num w:numId="21">
    <w:abstractNumId w:val="24"/>
  </w:num>
  <w:num w:numId="22">
    <w:abstractNumId w:val="15"/>
  </w:num>
  <w:num w:numId="23">
    <w:abstractNumId w:val="16"/>
  </w:num>
  <w:num w:numId="24">
    <w:abstractNumId w:val="7"/>
  </w:num>
  <w:num w:numId="25">
    <w:abstractNumId w:val="8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B190E"/>
    <w:rsid w:val="00004AD0"/>
    <w:rsid w:val="00006929"/>
    <w:rsid w:val="00006D7C"/>
    <w:rsid w:val="000116A3"/>
    <w:rsid w:val="00011BF6"/>
    <w:rsid w:val="0001746E"/>
    <w:rsid w:val="00020DE1"/>
    <w:rsid w:val="00023668"/>
    <w:rsid w:val="00037911"/>
    <w:rsid w:val="00043B1F"/>
    <w:rsid w:val="00043CBC"/>
    <w:rsid w:val="000601A2"/>
    <w:rsid w:val="00070AED"/>
    <w:rsid w:val="0007568E"/>
    <w:rsid w:val="00077565"/>
    <w:rsid w:val="00086C38"/>
    <w:rsid w:val="00087CE7"/>
    <w:rsid w:val="00087E8D"/>
    <w:rsid w:val="000910F0"/>
    <w:rsid w:val="00095E07"/>
    <w:rsid w:val="000A4A13"/>
    <w:rsid w:val="000B226D"/>
    <w:rsid w:val="000B23C8"/>
    <w:rsid w:val="000B2B44"/>
    <w:rsid w:val="000C4754"/>
    <w:rsid w:val="000D265D"/>
    <w:rsid w:val="000E77B2"/>
    <w:rsid w:val="000E7820"/>
    <w:rsid w:val="00111096"/>
    <w:rsid w:val="00123CC9"/>
    <w:rsid w:val="00131AC9"/>
    <w:rsid w:val="00142510"/>
    <w:rsid w:val="001436E5"/>
    <w:rsid w:val="0014520C"/>
    <w:rsid w:val="00151E9D"/>
    <w:rsid w:val="00155952"/>
    <w:rsid w:val="00157533"/>
    <w:rsid w:val="00176F0D"/>
    <w:rsid w:val="001967C4"/>
    <w:rsid w:val="001B0817"/>
    <w:rsid w:val="001C450F"/>
    <w:rsid w:val="001C60C8"/>
    <w:rsid w:val="001C64B6"/>
    <w:rsid w:val="001D1A99"/>
    <w:rsid w:val="001D71F8"/>
    <w:rsid w:val="001E30B4"/>
    <w:rsid w:val="001E3A36"/>
    <w:rsid w:val="001E41D6"/>
    <w:rsid w:val="001F019E"/>
    <w:rsid w:val="001F1A97"/>
    <w:rsid w:val="00205C82"/>
    <w:rsid w:val="002103C0"/>
    <w:rsid w:val="002125EB"/>
    <w:rsid w:val="002245AB"/>
    <w:rsid w:val="00230C2D"/>
    <w:rsid w:val="002464FA"/>
    <w:rsid w:val="00254783"/>
    <w:rsid w:val="002554D2"/>
    <w:rsid w:val="0026381C"/>
    <w:rsid w:val="00266709"/>
    <w:rsid w:val="00270AD5"/>
    <w:rsid w:val="00275F40"/>
    <w:rsid w:val="002775F2"/>
    <w:rsid w:val="00287EF8"/>
    <w:rsid w:val="00293CB9"/>
    <w:rsid w:val="002969F8"/>
    <w:rsid w:val="00296A47"/>
    <w:rsid w:val="002A4DE9"/>
    <w:rsid w:val="002A5C90"/>
    <w:rsid w:val="002B7F95"/>
    <w:rsid w:val="002C76BD"/>
    <w:rsid w:val="002D5B84"/>
    <w:rsid w:val="002E1854"/>
    <w:rsid w:val="002E5854"/>
    <w:rsid w:val="002E683E"/>
    <w:rsid w:val="002E6A96"/>
    <w:rsid w:val="002E7F19"/>
    <w:rsid w:val="002F08C6"/>
    <w:rsid w:val="002F0DA7"/>
    <w:rsid w:val="002F4B07"/>
    <w:rsid w:val="002F7DEF"/>
    <w:rsid w:val="00302979"/>
    <w:rsid w:val="0030465D"/>
    <w:rsid w:val="00306D87"/>
    <w:rsid w:val="003100D7"/>
    <w:rsid w:val="0031086F"/>
    <w:rsid w:val="00311128"/>
    <w:rsid w:val="00314278"/>
    <w:rsid w:val="003232ED"/>
    <w:rsid w:val="00331BF5"/>
    <w:rsid w:val="003336AC"/>
    <w:rsid w:val="00334DD8"/>
    <w:rsid w:val="00341D7A"/>
    <w:rsid w:val="00341FBD"/>
    <w:rsid w:val="00342B33"/>
    <w:rsid w:val="00352FC1"/>
    <w:rsid w:val="00353680"/>
    <w:rsid w:val="0036416E"/>
    <w:rsid w:val="00366930"/>
    <w:rsid w:val="003737E9"/>
    <w:rsid w:val="00381164"/>
    <w:rsid w:val="003C0F22"/>
    <w:rsid w:val="003D64A0"/>
    <w:rsid w:val="003E1529"/>
    <w:rsid w:val="004053E5"/>
    <w:rsid w:val="004072D7"/>
    <w:rsid w:val="004132BB"/>
    <w:rsid w:val="00414E49"/>
    <w:rsid w:val="00423E7E"/>
    <w:rsid w:val="00426D28"/>
    <w:rsid w:val="0043029F"/>
    <w:rsid w:val="00440721"/>
    <w:rsid w:val="00446993"/>
    <w:rsid w:val="00446DB7"/>
    <w:rsid w:val="004512FE"/>
    <w:rsid w:val="0045419F"/>
    <w:rsid w:val="00457B12"/>
    <w:rsid w:val="00463D46"/>
    <w:rsid w:val="00473244"/>
    <w:rsid w:val="00477CC7"/>
    <w:rsid w:val="00494001"/>
    <w:rsid w:val="004A0FF3"/>
    <w:rsid w:val="004A199A"/>
    <w:rsid w:val="004A2131"/>
    <w:rsid w:val="004A3913"/>
    <w:rsid w:val="004A512B"/>
    <w:rsid w:val="004B0591"/>
    <w:rsid w:val="004B2C80"/>
    <w:rsid w:val="004B5AC9"/>
    <w:rsid w:val="004C2581"/>
    <w:rsid w:val="004D2407"/>
    <w:rsid w:val="004E091E"/>
    <w:rsid w:val="004F3A0E"/>
    <w:rsid w:val="004F5720"/>
    <w:rsid w:val="004F5C26"/>
    <w:rsid w:val="004F6172"/>
    <w:rsid w:val="005210E9"/>
    <w:rsid w:val="00540628"/>
    <w:rsid w:val="0055005F"/>
    <w:rsid w:val="005536E6"/>
    <w:rsid w:val="005543CB"/>
    <w:rsid w:val="0055600E"/>
    <w:rsid w:val="00561B3E"/>
    <w:rsid w:val="00566590"/>
    <w:rsid w:val="0057080D"/>
    <w:rsid w:val="00574E43"/>
    <w:rsid w:val="00577263"/>
    <w:rsid w:val="005806E2"/>
    <w:rsid w:val="00580A43"/>
    <w:rsid w:val="00591DE5"/>
    <w:rsid w:val="00595BF0"/>
    <w:rsid w:val="005A5422"/>
    <w:rsid w:val="005C59FF"/>
    <w:rsid w:val="005C5E61"/>
    <w:rsid w:val="005D119E"/>
    <w:rsid w:val="005D4A39"/>
    <w:rsid w:val="005F1330"/>
    <w:rsid w:val="005F2870"/>
    <w:rsid w:val="005F2B34"/>
    <w:rsid w:val="005F5027"/>
    <w:rsid w:val="005F5258"/>
    <w:rsid w:val="00606A21"/>
    <w:rsid w:val="00617079"/>
    <w:rsid w:val="006351BE"/>
    <w:rsid w:val="00635352"/>
    <w:rsid w:val="00637926"/>
    <w:rsid w:val="0064206D"/>
    <w:rsid w:val="00642BA5"/>
    <w:rsid w:val="006444C1"/>
    <w:rsid w:val="006444F9"/>
    <w:rsid w:val="00646C59"/>
    <w:rsid w:val="00647F3E"/>
    <w:rsid w:val="00650DE2"/>
    <w:rsid w:val="00660B45"/>
    <w:rsid w:val="00661AB3"/>
    <w:rsid w:val="00665D88"/>
    <w:rsid w:val="00681CDB"/>
    <w:rsid w:val="00697B2A"/>
    <w:rsid w:val="006A6509"/>
    <w:rsid w:val="006A7C8E"/>
    <w:rsid w:val="006B3FFA"/>
    <w:rsid w:val="006C2D2C"/>
    <w:rsid w:val="006C680E"/>
    <w:rsid w:val="006D00EE"/>
    <w:rsid w:val="006D1272"/>
    <w:rsid w:val="006D41B6"/>
    <w:rsid w:val="006D4A5E"/>
    <w:rsid w:val="006E035D"/>
    <w:rsid w:val="006E35F7"/>
    <w:rsid w:val="006E7E83"/>
    <w:rsid w:val="006F46E7"/>
    <w:rsid w:val="006F4D58"/>
    <w:rsid w:val="00703392"/>
    <w:rsid w:val="00703816"/>
    <w:rsid w:val="0070532F"/>
    <w:rsid w:val="00706C35"/>
    <w:rsid w:val="00725005"/>
    <w:rsid w:val="007278DF"/>
    <w:rsid w:val="00732256"/>
    <w:rsid w:val="00733493"/>
    <w:rsid w:val="00735198"/>
    <w:rsid w:val="0074158F"/>
    <w:rsid w:val="00747935"/>
    <w:rsid w:val="007575BA"/>
    <w:rsid w:val="007622A3"/>
    <w:rsid w:val="007641D7"/>
    <w:rsid w:val="0077779E"/>
    <w:rsid w:val="00783F60"/>
    <w:rsid w:val="007B0B98"/>
    <w:rsid w:val="007D0B0F"/>
    <w:rsid w:val="007D6A15"/>
    <w:rsid w:val="007E0FAB"/>
    <w:rsid w:val="007F14AD"/>
    <w:rsid w:val="007F1CAB"/>
    <w:rsid w:val="007F7267"/>
    <w:rsid w:val="0080032D"/>
    <w:rsid w:val="00803425"/>
    <w:rsid w:val="00806327"/>
    <w:rsid w:val="00806C4F"/>
    <w:rsid w:val="00812020"/>
    <w:rsid w:val="0081533A"/>
    <w:rsid w:val="008159DF"/>
    <w:rsid w:val="0083017A"/>
    <w:rsid w:val="008405FC"/>
    <w:rsid w:val="00840ACA"/>
    <w:rsid w:val="00841263"/>
    <w:rsid w:val="00857361"/>
    <w:rsid w:val="008648B9"/>
    <w:rsid w:val="00865973"/>
    <w:rsid w:val="0086722B"/>
    <w:rsid w:val="00880B7E"/>
    <w:rsid w:val="00883014"/>
    <w:rsid w:val="008843E2"/>
    <w:rsid w:val="008A0F0B"/>
    <w:rsid w:val="008A3A3B"/>
    <w:rsid w:val="008B0E8B"/>
    <w:rsid w:val="008B67AA"/>
    <w:rsid w:val="008C0156"/>
    <w:rsid w:val="008C2E29"/>
    <w:rsid w:val="008C65FC"/>
    <w:rsid w:val="008C67BC"/>
    <w:rsid w:val="008D4C88"/>
    <w:rsid w:val="008D757B"/>
    <w:rsid w:val="008E3EC2"/>
    <w:rsid w:val="008E5BA1"/>
    <w:rsid w:val="008F0D96"/>
    <w:rsid w:val="008F70A4"/>
    <w:rsid w:val="009276D6"/>
    <w:rsid w:val="00941AEA"/>
    <w:rsid w:val="009429CD"/>
    <w:rsid w:val="009478F3"/>
    <w:rsid w:val="0095388D"/>
    <w:rsid w:val="009623F4"/>
    <w:rsid w:val="00964B0C"/>
    <w:rsid w:val="009709E3"/>
    <w:rsid w:val="009718AB"/>
    <w:rsid w:val="00972C5C"/>
    <w:rsid w:val="00976287"/>
    <w:rsid w:val="00976557"/>
    <w:rsid w:val="00977768"/>
    <w:rsid w:val="00981992"/>
    <w:rsid w:val="009A1F72"/>
    <w:rsid w:val="009A4E40"/>
    <w:rsid w:val="009B5178"/>
    <w:rsid w:val="009C2C76"/>
    <w:rsid w:val="009D28EE"/>
    <w:rsid w:val="009D42BE"/>
    <w:rsid w:val="009D560F"/>
    <w:rsid w:val="009F4FD0"/>
    <w:rsid w:val="00A000F4"/>
    <w:rsid w:val="00A07CC6"/>
    <w:rsid w:val="00A07EFE"/>
    <w:rsid w:val="00A25E37"/>
    <w:rsid w:val="00A307CF"/>
    <w:rsid w:val="00A32EF0"/>
    <w:rsid w:val="00A411B6"/>
    <w:rsid w:val="00A44F9F"/>
    <w:rsid w:val="00A57B83"/>
    <w:rsid w:val="00A60257"/>
    <w:rsid w:val="00A608B5"/>
    <w:rsid w:val="00A62AD3"/>
    <w:rsid w:val="00A66C19"/>
    <w:rsid w:val="00A705E4"/>
    <w:rsid w:val="00A81D5D"/>
    <w:rsid w:val="00A823FC"/>
    <w:rsid w:val="00A96343"/>
    <w:rsid w:val="00A9731F"/>
    <w:rsid w:val="00AA65CB"/>
    <w:rsid w:val="00AA6BE3"/>
    <w:rsid w:val="00AA767E"/>
    <w:rsid w:val="00AB1B0B"/>
    <w:rsid w:val="00AC0880"/>
    <w:rsid w:val="00AC2891"/>
    <w:rsid w:val="00AC7FAC"/>
    <w:rsid w:val="00AD0117"/>
    <w:rsid w:val="00AD1E6B"/>
    <w:rsid w:val="00AD3154"/>
    <w:rsid w:val="00AD5CF8"/>
    <w:rsid w:val="00AF1D70"/>
    <w:rsid w:val="00AF5661"/>
    <w:rsid w:val="00AF6287"/>
    <w:rsid w:val="00AF6BAA"/>
    <w:rsid w:val="00B000FE"/>
    <w:rsid w:val="00B1254C"/>
    <w:rsid w:val="00B13C81"/>
    <w:rsid w:val="00B145B8"/>
    <w:rsid w:val="00B16BC7"/>
    <w:rsid w:val="00B17BC8"/>
    <w:rsid w:val="00B210C9"/>
    <w:rsid w:val="00B25455"/>
    <w:rsid w:val="00B32564"/>
    <w:rsid w:val="00B336E7"/>
    <w:rsid w:val="00B53669"/>
    <w:rsid w:val="00B603EF"/>
    <w:rsid w:val="00B72361"/>
    <w:rsid w:val="00B72EFA"/>
    <w:rsid w:val="00B744C6"/>
    <w:rsid w:val="00B75F11"/>
    <w:rsid w:val="00B7704F"/>
    <w:rsid w:val="00B97F10"/>
    <w:rsid w:val="00BA3A5B"/>
    <w:rsid w:val="00BA3A60"/>
    <w:rsid w:val="00BB1595"/>
    <w:rsid w:val="00BB190E"/>
    <w:rsid w:val="00BC28A4"/>
    <w:rsid w:val="00BD65E3"/>
    <w:rsid w:val="00BD6804"/>
    <w:rsid w:val="00BE73CE"/>
    <w:rsid w:val="00BF1925"/>
    <w:rsid w:val="00BF2357"/>
    <w:rsid w:val="00C25E07"/>
    <w:rsid w:val="00C32C45"/>
    <w:rsid w:val="00C36790"/>
    <w:rsid w:val="00C40099"/>
    <w:rsid w:val="00C41E38"/>
    <w:rsid w:val="00C41FE0"/>
    <w:rsid w:val="00C42DE8"/>
    <w:rsid w:val="00C53391"/>
    <w:rsid w:val="00C62027"/>
    <w:rsid w:val="00C674CE"/>
    <w:rsid w:val="00C6764D"/>
    <w:rsid w:val="00C73965"/>
    <w:rsid w:val="00C76736"/>
    <w:rsid w:val="00C76F03"/>
    <w:rsid w:val="00C95F8F"/>
    <w:rsid w:val="00CA0DAD"/>
    <w:rsid w:val="00CA6319"/>
    <w:rsid w:val="00CA714F"/>
    <w:rsid w:val="00CB5AB6"/>
    <w:rsid w:val="00CB6C3F"/>
    <w:rsid w:val="00CC3CA1"/>
    <w:rsid w:val="00CC3FCF"/>
    <w:rsid w:val="00CC6CB2"/>
    <w:rsid w:val="00CC7FAC"/>
    <w:rsid w:val="00CD798B"/>
    <w:rsid w:val="00CE1930"/>
    <w:rsid w:val="00CF666E"/>
    <w:rsid w:val="00CF69B6"/>
    <w:rsid w:val="00D04088"/>
    <w:rsid w:val="00D22635"/>
    <w:rsid w:val="00D26614"/>
    <w:rsid w:val="00D35AE0"/>
    <w:rsid w:val="00D51B2D"/>
    <w:rsid w:val="00D51B4D"/>
    <w:rsid w:val="00D5346E"/>
    <w:rsid w:val="00D53903"/>
    <w:rsid w:val="00D567F5"/>
    <w:rsid w:val="00D60F7A"/>
    <w:rsid w:val="00D6306B"/>
    <w:rsid w:val="00D70E18"/>
    <w:rsid w:val="00DA0873"/>
    <w:rsid w:val="00DA111A"/>
    <w:rsid w:val="00DA3A6F"/>
    <w:rsid w:val="00DA7D9D"/>
    <w:rsid w:val="00DB0D50"/>
    <w:rsid w:val="00DB16CC"/>
    <w:rsid w:val="00DB3E9A"/>
    <w:rsid w:val="00DB6FDC"/>
    <w:rsid w:val="00DC6D77"/>
    <w:rsid w:val="00DD75E8"/>
    <w:rsid w:val="00DE3FCA"/>
    <w:rsid w:val="00DF46F6"/>
    <w:rsid w:val="00DF498B"/>
    <w:rsid w:val="00DF61DA"/>
    <w:rsid w:val="00E020A4"/>
    <w:rsid w:val="00E05F68"/>
    <w:rsid w:val="00E1734A"/>
    <w:rsid w:val="00E21DB4"/>
    <w:rsid w:val="00E25548"/>
    <w:rsid w:val="00E25627"/>
    <w:rsid w:val="00E31797"/>
    <w:rsid w:val="00E60143"/>
    <w:rsid w:val="00E7004C"/>
    <w:rsid w:val="00E70351"/>
    <w:rsid w:val="00E76F7C"/>
    <w:rsid w:val="00E82A23"/>
    <w:rsid w:val="00E8562B"/>
    <w:rsid w:val="00E979EC"/>
    <w:rsid w:val="00EA1A86"/>
    <w:rsid w:val="00EA7329"/>
    <w:rsid w:val="00EB742E"/>
    <w:rsid w:val="00EC4B7C"/>
    <w:rsid w:val="00ED201F"/>
    <w:rsid w:val="00EE1F94"/>
    <w:rsid w:val="00EE4D69"/>
    <w:rsid w:val="00EF1E66"/>
    <w:rsid w:val="00EF30FF"/>
    <w:rsid w:val="00EF32F2"/>
    <w:rsid w:val="00F012B5"/>
    <w:rsid w:val="00F0306E"/>
    <w:rsid w:val="00F0428E"/>
    <w:rsid w:val="00F042C5"/>
    <w:rsid w:val="00F326E8"/>
    <w:rsid w:val="00F34288"/>
    <w:rsid w:val="00F344DA"/>
    <w:rsid w:val="00F476D6"/>
    <w:rsid w:val="00F706E6"/>
    <w:rsid w:val="00F76377"/>
    <w:rsid w:val="00F85847"/>
    <w:rsid w:val="00F9245F"/>
    <w:rsid w:val="00F97DD5"/>
    <w:rsid w:val="00FA4C6E"/>
    <w:rsid w:val="00FA7C31"/>
    <w:rsid w:val="00FB4966"/>
    <w:rsid w:val="00FD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8C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0DE1"/>
    <w:pPr>
      <w:ind w:left="720"/>
      <w:contextualSpacing/>
    </w:pPr>
  </w:style>
  <w:style w:type="table" w:styleId="a5">
    <w:name w:val="Table Grid"/>
    <w:basedOn w:val="a1"/>
    <w:rsid w:val="00580A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>Государственная Дума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Александр</dc:creator>
  <cp:lastModifiedBy>user</cp:lastModifiedBy>
  <cp:revision>2</cp:revision>
  <cp:lastPrinted>2020-09-11T12:28:00Z</cp:lastPrinted>
  <dcterms:created xsi:type="dcterms:W3CDTF">2020-09-11T12:32:00Z</dcterms:created>
  <dcterms:modified xsi:type="dcterms:W3CDTF">2020-09-11T12:32:00Z</dcterms:modified>
</cp:coreProperties>
</file>