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88" w:rsidRDefault="008F1888" w:rsidP="0003520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D14E5F" w:rsidP="0003520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-281940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201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14E5F" w:rsidRDefault="00D14E5F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ВОЛГОГРАДСКАЯ ОБЛАСТЬ 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ПАЛЛАСОВСКИЙ МУНИЦИПАЛЬНЫЙ РАЙОН</w:t>
      </w:r>
    </w:p>
    <w:p w:rsidR="003D0BB5" w:rsidRPr="00551BF4" w:rsidRDefault="003D0BB5" w:rsidP="003D0BB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ЭЛЬТОНСКИЙ СЕЛЬСКИЙ СОВЕТ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proofErr w:type="gram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 Ш Е Н И Е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п. Эльтон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247A" w:rsidP="003D0B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D0BB5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>октября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0BB5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                                               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№ 32/1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и дополнений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Решение </w:t>
      </w:r>
      <w:proofErr w:type="spell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Эльтонского</w:t>
      </w:r>
      <w:proofErr w:type="spell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Совета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29 декабря 2018г. № 31/1 «Об установлении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размеров должностных окладов, а также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размеров ежемесячных и иных дополнительных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выплаты главе </w:t>
      </w:r>
      <w:proofErr w:type="spell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Эльтонского</w:t>
      </w:r>
      <w:proofErr w:type="spell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муниципальным служащим администрации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Эльтонского</w:t>
      </w:r>
      <w:proofErr w:type="spell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на 2019год»</w:t>
      </w:r>
      <w:r w:rsidR="00F951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(в  редакции решени</w:t>
      </w:r>
      <w:r w:rsidR="006342F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F951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951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Эльтонского</w:t>
      </w:r>
      <w:proofErr w:type="spellEnd"/>
      <w:r w:rsidR="00F951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Совета № 6 от 01.03.2019 года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№ 23 от 22.07.2019 года</w:t>
      </w:r>
      <w:r w:rsidR="00F951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С целью приведения законодательства </w:t>
      </w:r>
      <w:proofErr w:type="spellStart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Эльтонского</w:t>
      </w:r>
      <w:proofErr w:type="spellEnd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Эльтонский</w:t>
      </w:r>
      <w:proofErr w:type="spellEnd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сельский Совет 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proofErr w:type="gram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 Ш И Л:</w:t>
      </w:r>
    </w:p>
    <w:p w:rsidR="003D0BB5" w:rsidRPr="00551BF4" w:rsidRDefault="003D0BB5" w:rsidP="001E600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1. Внести изменения и дополнения в Решение </w:t>
      </w:r>
      <w:proofErr w:type="spellStart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Эльтонского</w:t>
      </w:r>
      <w:proofErr w:type="spellEnd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Совета </w:t>
      </w:r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29 декабря 2018г. № 31/1 «Об установлении размеров должностных окладов, а также размеров ежемесячных и иных дополнительных выплаты главе </w:t>
      </w:r>
      <w:proofErr w:type="spellStart"/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Эльтонского</w:t>
      </w:r>
      <w:proofErr w:type="spellEnd"/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и муниципальным служащим администрации </w:t>
      </w:r>
      <w:proofErr w:type="spellStart"/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Эльтонского</w:t>
      </w:r>
      <w:proofErr w:type="spellEnd"/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2019год</w:t>
      </w:r>
      <w:proofErr w:type="gramStart"/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342F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6342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решение </w:t>
      </w:r>
      <w:proofErr w:type="spellStart"/>
      <w:r w:rsidR="006342F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Эльтонского</w:t>
      </w:r>
      <w:proofErr w:type="spellEnd"/>
      <w:r w:rsidR="006342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Совета № 6 от 01.03.2019 года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>, № 23 от 22.07.2019 года</w:t>
      </w:r>
      <w:r w:rsidR="006342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- Решение). </w:t>
      </w:r>
    </w:p>
    <w:p w:rsidR="00795F34" w:rsidRPr="00551BF4" w:rsidRDefault="00795F34" w:rsidP="00795F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1.1. 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Приложение № 1</w:t>
      </w:r>
      <w:r w:rsidR="00D1562C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 Решению изложить в новой редакции согласно приложению № 1 к настоящему решению.</w:t>
      </w:r>
      <w:r w:rsidR="006E7EC3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D0BB5" w:rsidRPr="00551BF4" w:rsidRDefault="003D0BB5" w:rsidP="003D0BB5">
      <w:pPr>
        <w:tabs>
          <w:tab w:val="num" w:pos="960"/>
        </w:tabs>
        <w:spacing w:after="0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4D14BB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</w:t>
      </w: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 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Приложение № 2 к Решению изложить в новой редакции согласно приложению № 2 к настоящему решению.</w:t>
      </w:r>
    </w:p>
    <w:p w:rsidR="003D0BB5" w:rsidRPr="00551BF4" w:rsidRDefault="003D0BB5" w:rsidP="003D0BB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2. </w:t>
      </w:r>
      <w:proofErr w:type="gramStart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 оставляю за собой.</w:t>
      </w:r>
    </w:p>
    <w:p w:rsidR="003D0BB5" w:rsidRPr="00551BF4" w:rsidRDefault="003D0BB5" w:rsidP="003D0BB5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3. Настоящее решение вступает в силу с момента официального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опубликования (обнародования) и распространяет свое действие на отношения, возникшие с 01 октября 2019 года.</w:t>
      </w:r>
    </w:p>
    <w:p w:rsidR="00553742" w:rsidRDefault="00553742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Глава </w:t>
      </w:r>
      <w:proofErr w:type="spell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Эльтонского</w:t>
      </w:r>
      <w:proofErr w:type="spell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Н.А. </w:t>
      </w:r>
      <w:proofErr w:type="spell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740C75" w:rsidRDefault="003D247A" w:rsidP="003D0B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№ 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 w:rsidR="003D0BB5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/2019</w:t>
      </w:r>
    </w:p>
    <w:p w:rsidR="00985217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Приложение № 1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gramStart"/>
      <w:r w:rsidRPr="00CB748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2018 г. </w:t>
      </w:r>
      <w:bookmarkStart w:id="0" w:name="_GoBack"/>
      <w:bookmarkEnd w:id="0"/>
      <w:r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31/1 </w:t>
      </w:r>
      <w:r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Размеры и условия оплаты труда 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proofErr w:type="spellEnd"/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осуществляющего свои полномочия на постоянной основе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1. Оплата труда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48A">
        <w:rPr>
          <w:rFonts w:ascii="Times New Roman" w:hAnsi="Times New Roman" w:cs="Times New Roman"/>
          <w:sz w:val="28"/>
          <w:szCs w:val="28"/>
        </w:rPr>
        <w:t>сельского поселения, осуществляющего свои полномочия на постоянной основе состоит</w:t>
      </w:r>
      <w:proofErr w:type="gramEnd"/>
      <w:r w:rsidRPr="00CB748A">
        <w:rPr>
          <w:rFonts w:ascii="Times New Roman" w:hAnsi="Times New Roman" w:cs="Times New Roman"/>
          <w:sz w:val="28"/>
          <w:szCs w:val="28"/>
        </w:rPr>
        <w:t xml:space="preserve"> из должностного оклада и дополнительных выплат, размер к</w:t>
      </w:r>
      <w:r>
        <w:rPr>
          <w:rFonts w:ascii="Times New Roman" w:hAnsi="Times New Roman" w:cs="Times New Roman"/>
          <w:sz w:val="28"/>
          <w:szCs w:val="28"/>
        </w:rPr>
        <w:t xml:space="preserve">оторых устанавливается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Эльтонским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сельским Советом.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  Должностной оклад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 сельского поселения  устанавливается в следующем размере: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Наименование должности                                                          Оклад, 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11518,92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3.Дополнительные выплаты  включают в себя: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1) ежемесячные дополнительные выплаты, исчисляемые от размера ежемесячного должностного оклада с </w:t>
      </w:r>
      <w:r>
        <w:rPr>
          <w:rFonts w:ascii="Times New Roman" w:hAnsi="Times New Roman" w:cs="Times New Roman"/>
          <w:sz w:val="28"/>
          <w:szCs w:val="28"/>
        </w:rPr>
        <w:t>применением коэффициента -   2,5</w:t>
      </w:r>
      <w:r w:rsidRPr="00BE7263">
        <w:rPr>
          <w:rFonts w:ascii="Times New Roman" w:hAnsi="Times New Roman" w:cs="Times New Roman"/>
          <w:sz w:val="28"/>
          <w:szCs w:val="28"/>
        </w:rPr>
        <w:t>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2) ежемесячное денежное поощрение в размере  33 процентов должностного оклада;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3) единовременную дополнительную выплату при предоставлении ежегодного оплачиваемого отпуска в размере  одного ежемесячного денежного вознаграждения, состоящего из должностного оклада и дополнительных выплат;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4) дополнительную единовременную выплату по итогам службы за год в размере  двух должностных окладов;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5) дополнительную выплату в виде материальной помощи в размере  двух должностных окладов.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</w:t>
      </w:r>
      <w:r w:rsidRPr="00CB748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gramStart"/>
      <w:r w:rsidRPr="00CB748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«29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31/1 </w:t>
      </w:r>
      <w:r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</w:t>
      </w:r>
      <w:r w:rsidRPr="00CB748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</w:t>
      </w:r>
      <w:r w:rsidRPr="00CB748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985217" w:rsidRPr="00CB748A" w:rsidRDefault="00985217" w:rsidP="00985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 муниципальных служащих  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proofErr w:type="spellEnd"/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Наименование должности                                                    Оклад, рублей</w:t>
      </w:r>
    </w:p>
    <w:p w:rsidR="00985217" w:rsidRPr="00CB748A" w:rsidRDefault="00985217" w:rsidP="00985217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217" w:rsidRPr="00CB748A" w:rsidRDefault="00985217" w:rsidP="00985217">
      <w:pPr>
        <w:pStyle w:val="11"/>
        <w:spacing w:before="1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Должности, замещаемые без ограничения срока полномочий</w:t>
      </w:r>
    </w:p>
    <w:p w:rsidR="00985217" w:rsidRPr="003E67EA" w:rsidRDefault="00985217" w:rsidP="0098521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EA">
        <w:rPr>
          <w:rFonts w:ascii="Times New Roman" w:hAnsi="Times New Roman" w:cs="Times New Roman"/>
          <w:b/>
          <w:bCs/>
          <w:sz w:val="28"/>
          <w:szCs w:val="28"/>
        </w:rPr>
        <w:t>Главная группа должностей</w:t>
      </w:r>
    </w:p>
    <w:p w:rsidR="00985217" w:rsidRPr="00CB748A" w:rsidRDefault="00985217" w:rsidP="00985217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85217" w:rsidRPr="00CB748A" w:rsidRDefault="00985217" w:rsidP="00985217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B748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7686,77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5217" w:rsidRPr="00CB748A" w:rsidRDefault="00985217" w:rsidP="00985217">
      <w:pPr>
        <w:pStyle w:val="11"/>
        <w:spacing w:before="108"/>
        <w:rPr>
          <w:rFonts w:ascii="Times New Roman" w:hAnsi="Times New Roman" w:cs="Times New Roman"/>
          <w:sz w:val="28"/>
          <w:szCs w:val="28"/>
        </w:rPr>
      </w:pPr>
    </w:p>
    <w:p w:rsidR="00985217" w:rsidRPr="00BC05BE" w:rsidRDefault="00985217" w:rsidP="00985217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 группа должностей</w:t>
      </w:r>
    </w:p>
    <w:p w:rsidR="00985217" w:rsidRDefault="00985217" w:rsidP="009852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CB748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74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7236,38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   </w:t>
      </w:r>
    </w:p>
    <w:p w:rsidR="00985217" w:rsidRPr="00CB748A" w:rsidRDefault="00985217" w:rsidP="009852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6578,52 руб.</w:t>
      </w:r>
      <w:r w:rsidRPr="00CB74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5217" w:rsidRPr="00CB748A" w:rsidRDefault="00985217" w:rsidP="00985217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BC05BE" w:rsidRDefault="00985217" w:rsidP="00985217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5BE">
        <w:rPr>
          <w:rFonts w:ascii="Times New Roman" w:hAnsi="Times New Roman" w:cs="Times New Roman"/>
          <w:b/>
          <w:bCs/>
          <w:sz w:val="28"/>
          <w:szCs w:val="28"/>
        </w:rPr>
        <w:t>Младшая группа должностей</w:t>
      </w:r>
    </w:p>
    <w:p w:rsidR="00985217" w:rsidRPr="00CB748A" w:rsidRDefault="00985217" w:rsidP="009852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Специалист I категории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5123,73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                </w:t>
      </w: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3D0B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5217" w:rsidRPr="00551BF4" w:rsidRDefault="00985217" w:rsidP="003D0B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5217" w:rsidRPr="00551BF4" w:rsidSect="008F18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13C5"/>
    <w:multiLevelType w:val="multilevel"/>
    <w:tmpl w:val="7DF45E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BB5"/>
    <w:rsid w:val="00000531"/>
    <w:rsid w:val="00035201"/>
    <w:rsid w:val="001E600A"/>
    <w:rsid w:val="00375BD8"/>
    <w:rsid w:val="00396954"/>
    <w:rsid w:val="003D0BB5"/>
    <w:rsid w:val="003D247A"/>
    <w:rsid w:val="003D29B0"/>
    <w:rsid w:val="0042558E"/>
    <w:rsid w:val="004D14BB"/>
    <w:rsid w:val="004D38A7"/>
    <w:rsid w:val="00511DDE"/>
    <w:rsid w:val="00551BF4"/>
    <w:rsid w:val="00553742"/>
    <w:rsid w:val="006342FA"/>
    <w:rsid w:val="006E7EC3"/>
    <w:rsid w:val="006F2BC7"/>
    <w:rsid w:val="007167E8"/>
    <w:rsid w:val="00740C75"/>
    <w:rsid w:val="00747C8E"/>
    <w:rsid w:val="00757A73"/>
    <w:rsid w:val="0076063C"/>
    <w:rsid w:val="00795F34"/>
    <w:rsid w:val="008121D2"/>
    <w:rsid w:val="00812C7B"/>
    <w:rsid w:val="00853381"/>
    <w:rsid w:val="008D2E29"/>
    <w:rsid w:val="008F1888"/>
    <w:rsid w:val="00985217"/>
    <w:rsid w:val="009D1D68"/>
    <w:rsid w:val="00A53578"/>
    <w:rsid w:val="00B86A8B"/>
    <w:rsid w:val="00B9574D"/>
    <w:rsid w:val="00C50123"/>
    <w:rsid w:val="00C530E2"/>
    <w:rsid w:val="00C80E27"/>
    <w:rsid w:val="00CB4EEC"/>
    <w:rsid w:val="00D14E5F"/>
    <w:rsid w:val="00D1562C"/>
    <w:rsid w:val="00D51469"/>
    <w:rsid w:val="00D561D3"/>
    <w:rsid w:val="00DA579F"/>
    <w:rsid w:val="00E643AB"/>
    <w:rsid w:val="00F05B1B"/>
    <w:rsid w:val="00F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95F34"/>
    <w:pPr>
      <w:ind w:left="720"/>
      <w:contextualSpacing/>
    </w:pPr>
  </w:style>
  <w:style w:type="paragraph" w:customStyle="1" w:styleId="ConsPlusTitle">
    <w:name w:val="ConsPlusTitle"/>
    <w:uiPriority w:val="99"/>
    <w:rsid w:val="00853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Заголовок 11"/>
    <w:next w:val="a"/>
    <w:uiPriority w:val="99"/>
    <w:rsid w:val="009852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4</cp:revision>
  <dcterms:created xsi:type="dcterms:W3CDTF">2019-10-18T07:24:00Z</dcterms:created>
  <dcterms:modified xsi:type="dcterms:W3CDTF">2019-10-18T07:42:00Z</dcterms:modified>
</cp:coreProperties>
</file>