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2D" w:rsidRDefault="00F25B2D" w:rsidP="00055108">
      <w:pPr>
        <w:jc w:val="center"/>
        <w:rPr>
          <w:b/>
          <w:bCs/>
          <w:sz w:val="26"/>
          <w:szCs w:val="26"/>
        </w:rPr>
      </w:pPr>
    </w:p>
    <w:p w:rsidR="00F25B2D" w:rsidRDefault="00F25B2D" w:rsidP="00055108">
      <w:pPr>
        <w:jc w:val="center"/>
        <w:rPr>
          <w:b/>
          <w:bCs/>
          <w:sz w:val="26"/>
          <w:szCs w:val="26"/>
        </w:rPr>
      </w:pPr>
      <w:r>
        <w:rPr>
          <w:b/>
          <w:bCs/>
          <w:sz w:val="26"/>
          <w:szCs w:val="26"/>
        </w:rPr>
        <w:t xml:space="preserve">ВОЛГОГРАДСКАЯ ОБЛАСТЬ </w:t>
      </w:r>
    </w:p>
    <w:p w:rsidR="00F25B2D" w:rsidRDefault="00F25B2D" w:rsidP="00055108">
      <w:pPr>
        <w:jc w:val="center"/>
        <w:rPr>
          <w:b/>
          <w:bCs/>
          <w:sz w:val="26"/>
          <w:szCs w:val="26"/>
        </w:rPr>
      </w:pPr>
      <w:r>
        <w:rPr>
          <w:b/>
          <w:bCs/>
          <w:sz w:val="26"/>
          <w:szCs w:val="26"/>
        </w:rPr>
        <w:t>ПАЛЛАСОВСКИЙ МУНИЦИПАЛЬНЫЙ РАЙОН</w:t>
      </w:r>
    </w:p>
    <w:p w:rsidR="00F25B2D" w:rsidRDefault="00F25B2D" w:rsidP="00055108">
      <w:pPr>
        <w:pBdr>
          <w:bottom w:val="single" w:sz="12" w:space="1" w:color="auto"/>
        </w:pBdr>
        <w:jc w:val="center"/>
        <w:rPr>
          <w:b/>
          <w:bCs/>
          <w:sz w:val="26"/>
          <w:szCs w:val="26"/>
        </w:rPr>
      </w:pPr>
      <w:r>
        <w:rPr>
          <w:b/>
          <w:bCs/>
          <w:sz w:val="26"/>
          <w:szCs w:val="26"/>
        </w:rPr>
        <w:t>ЭЛЬТОНСКИЙ СЕЛЬСКИЙ СОВЕТ</w:t>
      </w:r>
    </w:p>
    <w:p w:rsidR="00F25B2D" w:rsidRDefault="00F25B2D" w:rsidP="00055108">
      <w:pPr>
        <w:jc w:val="center"/>
        <w:rPr>
          <w:b/>
          <w:bCs/>
          <w:sz w:val="26"/>
          <w:szCs w:val="26"/>
        </w:rPr>
      </w:pPr>
    </w:p>
    <w:p w:rsidR="00F25B2D" w:rsidRDefault="00F25B2D" w:rsidP="00055108">
      <w:pPr>
        <w:jc w:val="center"/>
        <w:rPr>
          <w:b/>
          <w:bCs/>
          <w:sz w:val="26"/>
          <w:szCs w:val="26"/>
        </w:rPr>
      </w:pPr>
    </w:p>
    <w:p w:rsidR="00F25B2D" w:rsidRDefault="00F25B2D" w:rsidP="00055108">
      <w:pPr>
        <w:jc w:val="center"/>
        <w:rPr>
          <w:b/>
          <w:bCs/>
          <w:sz w:val="26"/>
          <w:szCs w:val="26"/>
        </w:rPr>
      </w:pPr>
      <w:r>
        <w:rPr>
          <w:b/>
          <w:bCs/>
          <w:sz w:val="26"/>
          <w:szCs w:val="26"/>
        </w:rPr>
        <w:t>Р Е Ш Е Н И Е</w:t>
      </w:r>
    </w:p>
    <w:p w:rsidR="00F25B2D" w:rsidRDefault="00F25B2D" w:rsidP="00055108">
      <w:pPr>
        <w:rPr>
          <w:b/>
          <w:bCs/>
          <w:sz w:val="26"/>
          <w:szCs w:val="26"/>
        </w:rPr>
      </w:pPr>
    </w:p>
    <w:p w:rsidR="00F25B2D" w:rsidRDefault="00F25B2D" w:rsidP="00055108">
      <w:pPr>
        <w:rPr>
          <w:sz w:val="26"/>
          <w:szCs w:val="26"/>
        </w:rPr>
      </w:pPr>
      <w:r>
        <w:rPr>
          <w:sz w:val="26"/>
          <w:szCs w:val="26"/>
        </w:rPr>
        <w:t>« 17 » октября 2013 год                                                                          № 38/1</w:t>
      </w:r>
    </w:p>
    <w:p w:rsidR="00F25B2D" w:rsidRDefault="00F25B2D" w:rsidP="00055108">
      <w:pPr>
        <w:rPr>
          <w:sz w:val="26"/>
          <w:szCs w:val="26"/>
        </w:rPr>
      </w:pPr>
    </w:p>
    <w:p w:rsidR="00F25B2D" w:rsidRDefault="00F25B2D" w:rsidP="00055108">
      <w:pPr>
        <w:rPr>
          <w:b/>
          <w:bCs/>
          <w:sz w:val="26"/>
          <w:szCs w:val="26"/>
        </w:rPr>
      </w:pPr>
      <w:r>
        <w:rPr>
          <w:b/>
          <w:bCs/>
          <w:sz w:val="26"/>
          <w:szCs w:val="26"/>
        </w:rPr>
        <w:t xml:space="preserve">О внесении изменений и дополнений </w:t>
      </w:r>
    </w:p>
    <w:p w:rsidR="00F25B2D" w:rsidRDefault="00F25B2D" w:rsidP="00055108">
      <w:pPr>
        <w:rPr>
          <w:b/>
          <w:bCs/>
          <w:sz w:val="26"/>
          <w:szCs w:val="26"/>
        </w:rPr>
      </w:pPr>
      <w:r>
        <w:rPr>
          <w:b/>
          <w:bCs/>
          <w:sz w:val="26"/>
          <w:szCs w:val="26"/>
        </w:rPr>
        <w:t xml:space="preserve"> в  Решение № 2 от 29.11.2005 г.</w:t>
      </w:r>
    </w:p>
    <w:p w:rsidR="00F25B2D" w:rsidRDefault="00F25B2D" w:rsidP="00055108">
      <w:pPr>
        <w:rPr>
          <w:b/>
          <w:bCs/>
          <w:sz w:val="26"/>
          <w:szCs w:val="26"/>
        </w:rPr>
      </w:pPr>
      <w:r>
        <w:rPr>
          <w:b/>
          <w:bCs/>
          <w:sz w:val="26"/>
          <w:szCs w:val="26"/>
        </w:rPr>
        <w:t xml:space="preserve"> «Об организации территориального </w:t>
      </w:r>
    </w:p>
    <w:p w:rsidR="00F25B2D" w:rsidRDefault="00F25B2D" w:rsidP="00055108">
      <w:pPr>
        <w:rPr>
          <w:b/>
          <w:bCs/>
          <w:sz w:val="26"/>
          <w:szCs w:val="26"/>
        </w:rPr>
      </w:pPr>
      <w:r>
        <w:rPr>
          <w:b/>
          <w:bCs/>
          <w:sz w:val="26"/>
          <w:szCs w:val="26"/>
        </w:rPr>
        <w:t>о</w:t>
      </w:r>
      <w:bookmarkStart w:id="0" w:name="_GoBack"/>
      <w:bookmarkEnd w:id="0"/>
      <w:r>
        <w:rPr>
          <w:b/>
          <w:bCs/>
          <w:sz w:val="26"/>
          <w:szCs w:val="26"/>
        </w:rPr>
        <w:t>бщественного самоуправления »</w:t>
      </w:r>
    </w:p>
    <w:p w:rsidR="00F25B2D" w:rsidRDefault="00F25B2D" w:rsidP="00055108">
      <w:pPr>
        <w:rPr>
          <w:sz w:val="26"/>
          <w:szCs w:val="26"/>
        </w:rPr>
      </w:pPr>
    </w:p>
    <w:p w:rsidR="00F25B2D" w:rsidRDefault="00F25B2D" w:rsidP="00055108">
      <w:pPr>
        <w:rPr>
          <w:sz w:val="26"/>
          <w:szCs w:val="26"/>
        </w:rPr>
      </w:pPr>
      <w:r>
        <w:rPr>
          <w:sz w:val="26"/>
          <w:szCs w:val="26"/>
        </w:rPr>
        <w:t xml:space="preserve">        С целью приведения законодательства Эльтонского сельского поселения в соответствии с действующим Федеральным законодательством Российской Федерации, руководствуясь статьей 7 Федерального закона от 06 октября 2003 года №131-ФЗ «Об общих принципах организации местного самоуправления в Российской Федерации», Эльтонский  сельский Совет </w:t>
      </w:r>
    </w:p>
    <w:p w:rsidR="00F25B2D" w:rsidRDefault="00F25B2D" w:rsidP="00055108">
      <w:pPr>
        <w:rPr>
          <w:sz w:val="26"/>
          <w:szCs w:val="26"/>
        </w:rPr>
      </w:pPr>
    </w:p>
    <w:p w:rsidR="00F25B2D" w:rsidRDefault="00F25B2D" w:rsidP="00055108">
      <w:pPr>
        <w:jc w:val="center"/>
        <w:rPr>
          <w:b/>
          <w:bCs/>
          <w:sz w:val="26"/>
          <w:szCs w:val="26"/>
        </w:rPr>
      </w:pPr>
      <w:r>
        <w:rPr>
          <w:b/>
          <w:bCs/>
          <w:sz w:val="26"/>
          <w:szCs w:val="26"/>
        </w:rPr>
        <w:t>Р Е Ш И Л:</w:t>
      </w:r>
    </w:p>
    <w:p w:rsidR="00F25B2D" w:rsidRDefault="00F25B2D" w:rsidP="00055108">
      <w:pPr>
        <w:jc w:val="center"/>
        <w:rPr>
          <w:b/>
          <w:bCs/>
          <w:sz w:val="26"/>
          <w:szCs w:val="26"/>
        </w:rPr>
      </w:pPr>
    </w:p>
    <w:p w:rsidR="00F25B2D" w:rsidRDefault="00F25B2D" w:rsidP="00683495">
      <w:pPr>
        <w:rPr>
          <w:b/>
          <w:bCs/>
          <w:sz w:val="26"/>
          <w:szCs w:val="26"/>
        </w:rPr>
      </w:pPr>
      <w:r>
        <w:rPr>
          <w:sz w:val="26"/>
          <w:szCs w:val="26"/>
        </w:rPr>
        <w:t xml:space="preserve">         1.  Внести изменения и дополнения в Решение Эльтонского  сельского Совета № 2 от 29 ноября 2005 года «Об организации территориального общественного самоуправления</w:t>
      </w:r>
      <w:r>
        <w:rPr>
          <w:b/>
          <w:bCs/>
          <w:sz w:val="26"/>
          <w:szCs w:val="26"/>
        </w:rPr>
        <w:t>»</w:t>
      </w:r>
      <w:r>
        <w:rPr>
          <w:sz w:val="26"/>
          <w:szCs w:val="26"/>
        </w:rPr>
        <w:t xml:space="preserve"> (далее - Решение). </w:t>
      </w:r>
    </w:p>
    <w:p w:rsidR="00F25B2D" w:rsidRDefault="00F25B2D" w:rsidP="00683495">
      <w:pPr>
        <w:rPr>
          <w:b/>
          <w:bCs/>
          <w:sz w:val="26"/>
          <w:szCs w:val="26"/>
        </w:rPr>
      </w:pPr>
      <w:r>
        <w:rPr>
          <w:b/>
          <w:bCs/>
          <w:sz w:val="26"/>
          <w:szCs w:val="26"/>
        </w:rPr>
        <w:t xml:space="preserve">     1.1 </w:t>
      </w:r>
      <w:r w:rsidRPr="00683495">
        <w:rPr>
          <w:b/>
          <w:bCs/>
          <w:sz w:val="26"/>
          <w:szCs w:val="26"/>
        </w:rPr>
        <w:t>Ст.7  Положения  изложить в следующей редакции:</w:t>
      </w:r>
    </w:p>
    <w:p w:rsidR="00F25B2D" w:rsidRPr="00EB6DFA" w:rsidRDefault="00F25B2D" w:rsidP="00EB6DFA">
      <w:pPr>
        <w:rPr>
          <w:sz w:val="26"/>
          <w:szCs w:val="26"/>
        </w:rPr>
      </w:pPr>
      <w:r w:rsidRPr="00EB6DFA">
        <w:rPr>
          <w:sz w:val="26"/>
          <w:szCs w:val="26"/>
        </w:rPr>
        <w:t xml:space="preserve">  «Статья 7. Образование территориального общественного самоуправления.</w:t>
      </w:r>
    </w:p>
    <w:p w:rsidR="00F25B2D" w:rsidRPr="00EB6DFA" w:rsidRDefault="00F25B2D" w:rsidP="00EB6DFA">
      <w:pPr>
        <w:rPr>
          <w:sz w:val="26"/>
          <w:szCs w:val="26"/>
        </w:rPr>
      </w:pPr>
      <w:r>
        <w:rPr>
          <w:sz w:val="26"/>
          <w:szCs w:val="26"/>
        </w:rPr>
        <w:t xml:space="preserve">     </w:t>
      </w:r>
      <w:r w:rsidRPr="00EB6DFA">
        <w:rPr>
          <w:sz w:val="26"/>
          <w:szCs w:val="26"/>
        </w:rPr>
        <w:t xml:space="preserve">Инициативная группа жителей в количестве не менее трех человек в письменной форме информирует </w:t>
      </w:r>
      <w:r>
        <w:rPr>
          <w:sz w:val="26"/>
          <w:szCs w:val="26"/>
        </w:rPr>
        <w:t>Эльтонский сельский Совет</w:t>
      </w:r>
      <w:r w:rsidRPr="00EB6DFA">
        <w:rPr>
          <w:sz w:val="26"/>
          <w:szCs w:val="26"/>
        </w:rPr>
        <w:t xml:space="preserve">, </w:t>
      </w:r>
      <w:r>
        <w:rPr>
          <w:sz w:val="26"/>
          <w:szCs w:val="26"/>
        </w:rPr>
        <w:t>Главу Эльтонского сельского поселения</w:t>
      </w:r>
      <w:r w:rsidRPr="00EB6DFA">
        <w:rPr>
          <w:sz w:val="26"/>
          <w:szCs w:val="26"/>
        </w:rPr>
        <w:t xml:space="preserve"> о своем решении по образованию ТОС и представляет план (схему) территории, на которой образуется ТОС, с указанием ее границ.</w:t>
      </w:r>
    </w:p>
    <w:p w:rsidR="00F25B2D" w:rsidRPr="00EB6DFA" w:rsidRDefault="00F25B2D" w:rsidP="00EB6DFA">
      <w:pPr>
        <w:rPr>
          <w:sz w:val="26"/>
          <w:szCs w:val="26"/>
        </w:rPr>
      </w:pPr>
      <w:r>
        <w:rPr>
          <w:sz w:val="26"/>
          <w:szCs w:val="26"/>
        </w:rPr>
        <w:t xml:space="preserve">     Эльтонский сельский Совет</w:t>
      </w:r>
      <w:r w:rsidRPr="00EB6DFA">
        <w:rPr>
          <w:sz w:val="26"/>
          <w:szCs w:val="26"/>
        </w:rPr>
        <w:t xml:space="preserve"> в месячный срок со дня поступления предложения инициативной группы устанавливает границы территории, на которой осуществляется ТОС, при условии, если его образование в указанных границах не противоречит порядку образования ТОС, установленному настоящим Положением.</w:t>
      </w:r>
    </w:p>
    <w:p w:rsidR="00F25B2D" w:rsidRPr="00EB6DFA" w:rsidRDefault="00F25B2D" w:rsidP="00EB6DFA">
      <w:pPr>
        <w:rPr>
          <w:sz w:val="26"/>
          <w:szCs w:val="26"/>
        </w:rPr>
      </w:pPr>
      <w:r>
        <w:rPr>
          <w:sz w:val="26"/>
          <w:szCs w:val="26"/>
        </w:rPr>
        <w:t xml:space="preserve">     </w:t>
      </w:r>
      <w:r w:rsidRPr="00EB6DFA">
        <w:rPr>
          <w:sz w:val="26"/>
          <w:szCs w:val="26"/>
        </w:rPr>
        <w:t xml:space="preserve">В случае установления </w:t>
      </w:r>
      <w:r>
        <w:rPr>
          <w:sz w:val="26"/>
          <w:szCs w:val="26"/>
        </w:rPr>
        <w:t xml:space="preserve">Эльтонским сельским Советом </w:t>
      </w:r>
      <w:r w:rsidRPr="00EB6DFA">
        <w:rPr>
          <w:sz w:val="26"/>
          <w:szCs w:val="26"/>
        </w:rPr>
        <w:t>границ ТОС, инициативная группа вправе организовать проведение учредительного собрания или конференции жителей в целях образования ТОС.</w:t>
      </w:r>
    </w:p>
    <w:p w:rsidR="00F25B2D" w:rsidRPr="00EB6DFA" w:rsidRDefault="00F25B2D" w:rsidP="00EB6DFA">
      <w:pPr>
        <w:rPr>
          <w:sz w:val="26"/>
          <w:szCs w:val="26"/>
        </w:rPr>
      </w:pPr>
      <w:r>
        <w:rPr>
          <w:sz w:val="26"/>
          <w:szCs w:val="26"/>
        </w:rPr>
        <w:t xml:space="preserve">    </w:t>
      </w:r>
      <w:r w:rsidRPr="00EB6DFA">
        <w:rPr>
          <w:sz w:val="26"/>
          <w:szCs w:val="26"/>
        </w:rPr>
        <w:t>Образование ТОС осуществляется на учредительном собрании или конференции жителей в зависимости от числа жителей, проживающих на территории создаваемого ТОС.</w:t>
      </w:r>
    </w:p>
    <w:p w:rsidR="00F25B2D" w:rsidRPr="00EB6DFA" w:rsidRDefault="00F25B2D" w:rsidP="00EB6DFA">
      <w:pPr>
        <w:rPr>
          <w:sz w:val="26"/>
          <w:szCs w:val="26"/>
        </w:rPr>
      </w:pPr>
      <w:r>
        <w:rPr>
          <w:sz w:val="26"/>
          <w:szCs w:val="26"/>
        </w:rPr>
        <w:t xml:space="preserve">    </w:t>
      </w:r>
      <w:r w:rsidRPr="00EB6DFA">
        <w:rPr>
          <w:sz w:val="26"/>
          <w:szCs w:val="26"/>
        </w:rPr>
        <w:t>При численности жителей, проживающих на данной территории менее 300 человек – проводится собрание жителей, при численности более 300 человек – конференция жителей.</w:t>
      </w:r>
    </w:p>
    <w:p w:rsidR="00F25B2D" w:rsidRPr="00EB6DFA" w:rsidRDefault="00F25B2D" w:rsidP="00EB6DFA">
      <w:pPr>
        <w:rPr>
          <w:sz w:val="26"/>
          <w:szCs w:val="26"/>
        </w:rPr>
      </w:pPr>
      <w:r>
        <w:rPr>
          <w:sz w:val="26"/>
          <w:szCs w:val="26"/>
        </w:rPr>
        <w:t xml:space="preserve">     </w:t>
      </w:r>
      <w:r w:rsidRPr="00EB6DFA">
        <w:rPr>
          <w:sz w:val="26"/>
          <w:szCs w:val="26"/>
        </w:rPr>
        <w:t>Делегаты конференции жителей избираются по норме, установленной главой местной администрации муниципального образования по предложению инициативной группы ( в случае проведения учредительной конференции) или исполнительного органа ТОС.</w:t>
      </w:r>
    </w:p>
    <w:p w:rsidR="00F25B2D" w:rsidRPr="00EB6DFA" w:rsidRDefault="00F25B2D" w:rsidP="00EB6DFA">
      <w:pPr>
        <w:rPr>
          <w:sz w:val="26"/>
          <w:szCs w:val="26"/>
        </w:rPr>
      </w:pPr>
      <w:r>
        <w:rPr>
          <w:sz w:val="26"/>
          <w:szCs w:val="26"/>
        </w:rPr>
        <w:t xml:space="preserve">     </w:t>
      </w:r>
      <w:r w:rsidRPr="00EB6DFA">
        <w:rPr>
          <w:sz w:val="26"/>
          <w:szCs w:val="26"/>
        </w:rPr>
        <w:t>Выборы делегатов конференции жителей проводятся либо на общем собрании группы жителей либо с помощью подписных листов при условии участия в выборах более половины жителей.</w:t>
      </w:r>
    </w:p>
    <w:p w:rsidR="00F25B2D" w:rsidRPr="00EB6DFA" w:rsidRDefault="00F25B2D" w:rsidP="00EB6DFA">
      <w:pPr>
        <w:rPr>
          <w:sz w:val="26"/>
          <w:szCs w:val="26"/>
        </w:rPr>
      </w:pPr>
      <w:r>
        <w:rPr>
          <w:sz w:val="26"/>
          <w:szCs w:val="26"/>
        </w:rPr>
        <w:t xml:space="preserve">     </w:t>
      </w:r>
      <w:r w:rsidRPr="00EB6DFA">
        <w:rPr>
          <w:sz w:val="26"/>
          <w:szCs w:val="26"/>
        </w:rPr>
        <w:t>Срок полномочий делегатов конференции жителей ТОС соответствует сроку полномочий исполнительного органа ТОС.</w:t>
      </w:r>
    </w:p>
    <w:p w:rsidR="00F25B2D" w:rsidRPr="00EB6DFA" w:rsidRDefault="00F25B2D" w:rsidP="00EB6DFA">
      <w:pPr>
        <w:rPr>
          <w:sz w:val="26"/>
          <w:szCs w:val="26"/>
        </w:rPr>
      </w:pPr>
      <w:r>
        <w:rPr>
          <w:sz w:val="26"/>
          <w:szCs w:val="26"/>
        </w:rPr>
        <w:t xml:space="preserve">     </w:t>
      </w:r>
      <w:r w:rsidRPr="00EB6DFA">
        <w:rPr>
          <w:sz w:val="26"/>
          <w:szCs w:val="26"/>
        </w:rPr>
        <w:t>Инициативная группа:</w:t>
      </w:r>
    </w:p>
    <w:p w:rsidR="00F25B2D" w:rsidRPr="00EB6DFA" w:rsidRDefault="00F25B2D" w:rsidP="00EB6DFA">
      <w:pPr>
        <w:rPr>
          <w:sz w:val="26"/>
          <w:szCs w:val="26"/>
        </w:rPr>
      </w:pPr>
      <w:r>
        <w:rPr>
          <w:sz w:val="26"/>
          <w:szCs w:val="26"/>
        </w:rPr>
        <w:t xml:space="preserve">     </w:t>
      </w:r>
      <w:r w:rsidRPr="00EB6DFA">
        <w:rPr>
          <w:sz w:val="26"/>
          <w:szCs w:val="26"/>
        </w:rPr>
        <w:t>не менее чем за две недели до учредительного собрания или конференции извещает жителей о дате, месте и времени проведения учредительного собрания или конференции;</w:t>
      </w:r>
    </w:p>
    <w:p w:rsidR="00F25B2D" w:rsidRPr="00EB6DFA" w:rsidRDefault="00F25B2D" w:rsidP="00EB6DFA">
      <w:pPr>
        <w:rPr>
          <w:sz w:val="26"/>
          <w:szCs w:val="26"/>
        </w:rPr>
      </w:pPr>
      <w:r>
        <w:rPr>
          <w:sz w:val="26"/>
          <w:szCs w:val="26"/>
        </w:rPr>
        <w:t xml:space="preserve">    </w:t>
      </w:r>
      <w:r w:rsidRPr="00EB6DFA">
        <w:rPr>
          <w:sz w:val="26"/>
          <w:szCs w:val="26"/>
        </w:rPr>
        <w:t>организует проведение собрания или сбор подписей по выдвижению представителей на конференцию;</w:t>
      </w:r>
    </w:p>
    <w:p w:rsidR="00F25B2D" w:rsidRPr="00EB6DFA" w:rsidRDefault="00F25B2D" w:rsidP="00EB6DFA">
      <w:pPr>
        <w:rPr>
          <w:sz w:val="26"/>
          <w:szCs w:val="26"/>
        </w:rPr>
      </w:pPr>
      <w:r>
        <w:rPr>
          <w:sz w:val="26"/>
          <w:szCs w:val="26"/>
        </w:rPr>
        <w:t xml:space="preserve">     </w:t>
      </w:r>
      <w:r w:rsidRPr="00EB6DFA">
        <w:rPr>
          <w:sz w:val="26"/>
          <w:szCs w:val="26"/>
        </w:rPr>
        <w:t>подготавливает проект повестки собрания или конференции;</w:t>
      </w:r>
    </w:p>
    <w:p w:rsidR="00F25B2D" w:rsidRPr="00EB6DFA" w:rsidRDefault="00F25B2D" w:rsidP="00EB6DFA">
      <w:pPr>
        <w:rPr>
          <w:sz w:val="26"/>
          <w:szCs w:val="26"/>
        </w:rPr>
      </w:pPr>
      <w:r>
        <w:rPr>
          <w:sz w:val="26"/>
          <w:szCs w:val="26"/>
        </w:rPr>
        <w:t xml:space="preserve">     </w:t>
      </w:r>
      <w:r w:rsidRPr="00EB6DFA">
        <w:rPr>
          <w:sz w:val="26"/>
          <w:szCs w:val="26"/>
        </w:rPr>
        <w:t>подготавливает проект устава ТОС;</w:t>
      </w:r>
    </w:p>
    <w:p w:rsidR="00F25B2D" w:rsidRPr="00EB6DFA" w:rsidRDefault="00F25B2D" w:rsidP="00EB6DFA">
      <w:pPr>
        <w:rPr>
          <w:sz w:val="26"/>
          <w:szCs w:val="26"/>
        </w:rPr>
      </w:pPr>
      <w:r>
        <w:rPr>
          <w:sz w:val="26"/>
          <w:szCs w:val="26"/>
        </w:rPr>
        <w:t xml:space="preserve">     </w:t>
      </w:r>
      <w:r w:rsidRPr="00EB6DFA">
        <w:rPr>
          <w:sz w:val="26"/>
          <w:szCs w:val="26"/>
        </w:rPr>
        <w:t>проводит регистрацию жителей или их представителей, прибывших на собрание или конференцию и учет мандатов (выписок из протокола);</w:t>
      </w:r>
    </w:p>
    <w:p w:rsidR="00F25B2D" w:rsidRPr="00EB6DFA" w:rsidRDefault="00F25B2D" w:rsidP="00EB6DFA">
      <w:pPr>
        <w:rPr>
          <w:sz w:val="26"/>
          <w:szCs w:val="26"/>
        </w:rPr>
      </w:pPr>
      <w:r w:rsidRPr="00EB6DFA">
        <w:rPr>
          <w:sz w:val="26"/>
          <w:szCs w:val="26"/>
        </w:rPr>
        <w:t>уполномочивает своего представителя для открытия и ведения собрания или конференции до избрания его председателя.</w:t>
      </w:r>
    </w:p>
    <w:p w:rsidR="00F25B2D" w:rsidRPr="00787DEC" w:rsidRDefault="00F25B2D" w:rsidP="00EB6DFA">
      <w:pPr>
        <w:rPr>
          <w:sz w:val="26"/>
          <w:szCs w:val="26"/>
        </w:rPr>
      </w:pPr>
      <w:r w:rsidRPr="00787DEC">
        <w:rPr>
          <w:sz w:val="26"/>
          <w:szCs w:val="26"/>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25B2D" w:rsidRPr="00787DEC" w:rsidRDefault="00F25B2D" w:rsidP="00EB6DFA">
      <w:pPr>
        <w:rPr>
          <w:sz w:val="26"/>
          <w:szCs w:val="26"/>
        </w:rPr>
      </w:pPr>
      <w:r w:rsidRPr="00787DEC">
        <w:rPr>
          <w:sz w:val="26"/>
          <w:szCs w:val="26"/>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F25B2D" w:rsidRPr="00EB6DFA" w:rsidRDefault="00F25B2D" w:rsidP="00EB6DFA">
      <w:pPr>
        <w:rPr>
          <w:sz w:val="26"/>
          <w:szCs w:val="26"/>
        </w:rPr>
      </w:pPr>
      <w:r>
        <w:rPr>
          <w:sz w:val="26"/>
          <w:szCs w:val="26"/>
        </w:rPr>
        <w:t xml:space="preserve">     </w:t>
      </w:r>
      <w:r w:rsidRPr="00EB6DFA">
        <w:rPr>
          <w:sz w:val="26"/>
          <w:szCs w:val="26"/>
        </w:rPr>
        <w:t>Участники собрания или конференции избирают председательствующего и секретаря собрания или конференции и утверждают повестку дня.</w:t>
      </w:r>
    </w:p>
    <w:p w:rsidR="00F25B2D" w:rsidRPr="00EB6DFA" w:rsidRDefault="00F25B2D" w:rsidP="00EB6DFA">
      <w:pPr>
        <w:rPr>
          <w:sz w:val="26"/>
          <w:szCs w:val="26"/>
        </w:rPr>
      </w:pPr>
    </w:p>
    <w:p w:rsidR="00F25B2D" w:rsidRPr="00EB6DFA" w:rsidRDefault="00F25B2D" w:rsidP="00EB6DFA">
      <w:pPr>
        <w:rPr>
          <w:sz w:val="26"/>
          <w:szCs w:val="26"/>
        </w:rPr>
      </w:pPr>
      <w:r>
        <w:rPr>
          <w:sz w:val="26"/>
          <w:szCs w:val="26"/>
        </w:rPr>
        <w:t xml:space="preserve">    </w:t>
      </w:r>
      <w:r w:rsidRPr="00EB6DFA">
        <w:rPr>
          <w:sz w:val="26"/>
          <w:szCs w:val="26"/>
        </w:rPr>
        <w:t>Учредительное собрание или конференция принимает решение об образовании и наименовании ТОС, о предлагаемых границах его действия, утверждает устав ТОС, исполнительный орган ТОС, контрольно-ревизионный и другие органы ТОС.</w:t>
      </w:r>
    </w:p>
    <w:p w:rsidR="00F25B2D" w:rsidRPr="00EB6DFA" w:rsidRDefault="00F25B2D" w:rsidP="00EB6DFA">
      <w:pPr>
        <w:rPr>
          <w:sz w:val="26"/>
          <w:szCs w:val="26"/>
        </w:rPr>
      </w:pPr>
    </w:p>
    <w:p w:rsidR="00F25B2D" w:rsidRPr="00EB6DFA" w:rsidRDefault="00F25B2D" w:rsidP="00EB6DFA">
      <w:pPr>
        <w:rPr>
          <w:sz w:val="26"/>
          <w:szCs w:val="26"/>
        </w:rPr>
      </w:pPr>
      <w:r>
        <w:rPr>
          <w:sz w:val="26"/>
          <w:szCs w:val="26"/>
        </w:rPr>
        <w:t xml:space="preserve">    </w:t>
      </w:r>
      <w:r w:rsidRPr="00EB6DFA">
        <w:rPr>
          <w:sz w:val="26"/>
          <w:szCs w:val="26"/>
        </w:rPr>
        <w:t>Решения учредительного собрания или конференции жителей принимаются открытым голосованием простым большинством голосов.</w:t>
      </w:r>
    </w:p>
    <w:p w:rsidR="00F25B2D" w:rsidRPr="00EB6DFA" w:rsidRDefault="00F25B2D" w:rsidP="00EB6DFA">
      <w:pPr>
        <w:rPr>
          <w:sz w:val="26"/>
          <w:szCs w:val="26"/>
        </w:rPr>
      </w:pPr>
    </w:p>
    <w:p w:rsidR="00F25B2D" w:rsidRPr="00EB6DFA" w:rsidRDefault="00F25B2D" w:rsidP="00EB6DFA">
      <w:pPr>
        <w:rPr>
          <w:sz w:val="26"/>
          <w:szCs w:val="26"/>
        </w:rPr>
      </w:pPr>
      <w:r>
        <w:rPr>
          <w:sz w:val="26"/>
          <w:szCs w:val="26"/>
        </w:rPr>
        <w:t xml:space="preserve">    </w:t>
      </w:r>
      <w:r w:rsidRPr="00EB6DFA">
        <w:rPr>
          <w:sz w:val="26"/>
          <w:szCs w:val="26"/>
        </w:rPr>
        <w:t>Процедура проведения учредительного собрания или конференции жителей отражается в протоколе, который ведется в свободной форме секретарем собрания или конференции, подписывается председательствующим и секретарем.</w:t>
      </w:r>
    </w:p>
    <w:p w:rsidR="00F25B2D" w:rsidRPr="00EB6DFA" w:rsidRDefault="00F25B2D" w:rsidP="00EB6DFA">
      <w:pPr>
        <w:rPr>
          <w:sz w:val="26"/>
          <w:szCs w:val="26"/>
        </w:rPr>
      </w:pPr>
    </w:p>
    <w:p w:rsidR="00F25B2D" w:rsidRPr="00EB6DFA" w:rsidRDefault="00F25B2D" w:rsidP="00EB6DFA">
      <w:pPr>
        <w:rPr>
          <w:sz w:val="26"/>
          <w:szCs w:val="26"/>
        </w:rPr>
      </w:pPr>
      <w:r>
        <w:rPr>
          <w:sz w:val="26"/>
          <w:szCs w:val="26"/>
        </w:rPr>
        <w:t xml:space="preserve">    </w:t>
      </w:r>
      <w:r w:rsidRPr="00EB6DFA">
        <w:rPr>
          <w:sz w:val="26"/>
          <w:szCs w:val="26"/>
        </w:rPr>
        <w:t>Органы местного самоуправления вправе направлять для участия в собрании или конференции жителей своих представителей с правом совещательного голоса.</w:t>
      </w:r>
    </w:p>
    <w:p w:rsidR="00F25B2D" w:rsidRPr="00EB6DFA" w:rsidRDefault="00F25B2D" w:rsidP="00EB6DFA">
      <w:pPr>
        <w:rPr>
          <w:sz w:val="26"/>
          <w:szCs w:val="26"/>
        </w:rPr>
      </w:pPr>
    </w:p>
    <w:p w:rsidR="00F25B2D" w:rsidRPr="00EB6DFA" w:rsidRDefault="00F25B2D" w:rsidP="00EB6DFA">
      <w:pPr>
        <w:rPr>
          <w:sz w:val="26"/>
          <w:szCs w:val="26"/>
        </w:rPr>
      </w:pPr>
      <w:r>
        <w:rPr>
          <w:sz w:val="26"/>
          <w:szCs w:val="26"/>
        </w:rPr>
        <w:t xml:space="preserve">     </w:t>
      </w:r>
      <w:r w:rsidRPr="00EB6DFA">
        <w:rPr>
          <w:sz w:val="26"/>
          <w:szCs w:val="26"/>
        </w:rPr>
        <w:t xml:space="preserve">Избранный исполнительный орган ТОС решает с главой </w:t>
      </w:r>
      <w:r>
        <w:rPr>
          <w:sz w:val="26"/>
          <w:szCs w:val="26"/>
        </w:rPr>
        <w:t>Эльтонского сельского поселения</w:t>
      </w:r>
      <w:r w:rsidRPr="00EB6DFA">
        <w:rPr>
          <w:sz w:val="26"/>
          <w:szCs w:val="26"/>
        </w:rPr>
        <w:t xml:space="preserve"> вопросы своего размещения и юридического адреса ТОС.</w:t>
      </w:r>
    </w:p>
    <w:p w:rsidR="00F25B2D" w:rsidRPr="00EB6DFA" w:rsidRDefault="00F25B2D" w:rsidP="00EB6DFA">
      <w:pPr>
        <w:rPr>
          <w:sz w:val="26"/>
          <w:szCs w:val="26"/>
        </w:rPr>
      </w:pPr>
      <w:r w:rsidRPr="00EB6DFA">
        <w:rPr>
          <w:sz w:val="26"/>
          <w:szCs w:val="26"/>
        </w:rPr>
        <w:t xml:space="preserve">                                             </w:t>
      </w:r>
    </w:p>
    <w:p w:rsidR="00F25B2D" w:rsidRDefault="00F25B2D" w:rsidP="00004899">
      <w:pPr>
        <w:tabs>
          <w:tab w:val="num" w:pos="960"/>
        </w:tabs>
        <w:ind w:left="360"/>
        <w:jc w:val="both"/>
        <w:rPr>
          <w:b/>
          <w:bCs/>
          <w:sz w:val="26"/>
          <w:szCs w:val="26"/>
        </w:rPr>
      </w:pPr>
      <w:r>
        <w:rPr>
          <w:b/>
          <w:bCs/>
          <w:sz w:val="26"/>
          <w:szCs w:val="26"/>
        </w:rPr>
        <w:t>1.2. Ст. 12 Положения изложить в следующей редакции:</w:t>
      </w:r>
    </w:p>
    <w:p w:rsidR="00F25B2D" w:rsidRPr="00AB452A" w:rsidRDefault="00F25B2D" w:rsidP="00AB452A">
      <w:pPr>
        <w:tabs>
          <w:tab w:val="num" w:pos="960"/>
        </w:tabs>
        <w:jc w:val="both"/>
        <w:rPr>
          <w:sz w:val="26"/>
          <w:szCs w:val="26"/>
        </w:rPr>
      </w:pPr>
      <w:r>
        <w:rPr>
          <w:sz w:val="26"/>
          <w:szCs w:val="26"/>
        </w:rPr>
        <w:t>«</w:t>
      </w:r>
      <w:r w:rsidRPr="00AB452A">
        <w:rPr>
          <w:sz w:val="26"/>
          <w:szCs w:val="26"/>
        </w:rPr>
        <w:t>Статья 12. Органы территориального общественного самоуправления</w:t>
      </w:r>
    </w:p>
    <w:p w:rsidR="00F25B2D" w:rsidRPr="00AB452A" w:rsidRDefault="00F25B2D" w:rsidP="00AB452A">
      <w:pPr>
        <w:tabs>
          <w:tab w:val="num" w:pos="960"/>
        </w:tabs>
        <w:jc w:val="both"/>
        <w:rPr>
          <w:sz w:val="26"/>
          <w:szCs w:val="26"/>
        </w:rPr>
      </w:pP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Органы ТОС создаются по инициативе жителей на основе их добровольного волеизъявления в соответствии с уставом ТОС.</w:t>
      </w:r>
    </w:p>
    <w:p w:rsidR="00F25B2D" w:rsidRPr="00AB452A" w:rsidRDefault="00F25B2D" w:rsidP="00AB452A">
      <w:pPr>
        <w:tabs>
          <w:tab w:val="num" w:pos="960"/>
        </w:tabs>
        <w:jc w:val="both"/>
        <w:rPr>
          <w:sz w:val="26"/>
          <w:szCs w:val="26"/>
        </w:rPr>
      </w:pP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В состав органов ТОС могут быть избраны только жители соответствующей территории, в границах которой действует ТОС.</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Избранными в состав органов ТОС считаются жители, получившие большинство голосов собрания или конференции жителей.</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Органы ТОС:</w:t>
      </w:r>
    </w:p>
    <w:p w:rsidR="00F25B2D" w:rsidRPr="00AB452A" w:rsidRDefault="00F25B2D" w:rsidP="00AB452A">
      <w:pPr>
        <w:tabs>
          <w:tab w:val="num" w:pos="960"/>
        </w:tabs>
        <w:jc w:val="both"/>
        <w:rPr>
          <w:sz w:val="26"/>
          <w:szCs w:val="26"/>
        </w:rPr>
      </w:pPr>
      <w:r w:rsidRPr="00AB452A">
        <w:rPr>
          <w:sz w:val="26"/>
          <w:szCs w:val="26"/>
        </w:rPr>
        <w:t>представляют интересы жителей;</w:t>
      </w:r>
    </w:p>
    <w:p w:rsidR="00F25B2D" w:rsidRDefault="00F25B2D" w:rsidP="00AB452A">
      <w:pPr>
        <w:tabs>
          <w:tab w:val="num" w:pos="960"/>
        </w:tabs>
        <w:jc w:val="both"/>
        <w:rPr>
          <w:sz w:val="26"/>
          <w:szCs w:val="26"/>
        </w:rPr>
      </w:pPr>
      <w:r w:rsidRPr="00AB452A">
        <w:rPr>
          <w:sz w:val="26"/>
          <w:szCs w:val="26"/>
        </w:rPr>
        <w:t>обеспечивают исполнение решений, принятых жителями на собраниях и конференциях;</w:t>
      </w:r>
    </w:p>
    <w:p w:rsidR="00F25B2D" w:rsidRPr="00787DEC" w:rsidRDefault="00F25B2D" w:rsidP="00AB452A">
      <w:pPr>
        <w:tabs>
          <w:tab w:val="num" w:pos="960"/>
        </w:tabs>
        <w:jc w:val="both"/>
        <w:rPr>
          <w:sz w:val="26"/>
          <w:szCs w:val="26"/>
        </w:rPr>
      </w:pPr>
      <w:r w:rsidRPr="00787DEC">
        <w:rPr>
          <w:sz w:val="26"/>
          <w:szCs w:val="26"/>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вправе вносить в органы местного самоуправления проекты муниципальных правовых актов, подлежащие обязательному рассмотрению этими органами и их должностными лицами, к компетенции которых отнесено принятие указанных актов.</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Для организации и непосредственной реализации направлений деятельности, принятых на себя ТОС, собрание или конференция жителей избирает орган ТОС –</w:t>
      </w:r>
      <w:r>
        <w:rPr>
          <w:sz w:val="26"/>
          <w:szCs w:val="26"/>
        </w:rPr>
        <w:t>с</w:t>
      </w:r>
      <w:r w:rsidRPr="00AB452A">
        <w:rPr>
          <w:sz w:val="26"/>
          <w:szCs w:val="26"/>
        </w:rPr>
        <w:t>овет территориального общественного самоуправления (далее Совет).</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Совет является коллегиальным исполнительным органом ТОС, обеспечивающим организационно-распорядительные функции по реализации собственных инициатив граждан, а также участие жителей в решении вопросов местного значения.</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Совет подотчетен собранию или конференции жителей, порядок формирования и упразднения, наименование, структура, полномочия, срок полномочий и ответственность Совета определяется уставом ТОС.</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 xml:space="preserve">Члены Совета могут принимать участие в деятельности </w:t>
      </w:r>
      <w:r>
        <w:rPr>
          <w:sz w:val="26"/>
          <w:szCs w:val="26"/>
        </w:rPr>
        <w:t>Администрации Эльтонского сельского поселения</w:t>
      </w:r>
      <w:r w:rsidRPr="00AB452A">
        <w:rPr>
          <w:sz w:val="26"/>
          <w:szCs w:val="26"/>
        </w:rPr>
        <w:t xml:space="preserve"> по вопросам, затрагивающим интересы населения соответствующей территории с правом совещательного голоса.</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Полномочия Совета определяются с учетом полномочий, передаваемых ему органами местного самоуправления муниципального образования.</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В пределах полномочий, определенных уставом ТОС, Совет имеет право:</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 xml:space="preserve">созывать собрания или конференции жителей для рассмотрения вопросов ТОС, </w:t>
      </w:r>
      <w:r>
        <w:rPr>
          <w:sz w:val="26"/>
          <w:szCs w:val="26"/>
        </w:rPr>
        <w:t xml:space="preserve">        </w:t>
      </w:r>
      <w:r w:rsidRPr="00AB452A">
        <w:rPr>
          <w:sz w:val="26"/>
          <w:szCs w:val="26"/>
        </w:rPr>
        <w:t>содействовать созданию и деятельности клубов избирателей, развитию других форм гражданской активности населения;</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заключать договоры и соглашения с органами местного самоуправления, а также с другими организациями независимо от форм собственности;</w:t>
      </w:r>
    </w:p>
    <w:p w:rsidR="00F25B2D" w:rsidRPr="00AB452A" w:rsidRDefault="00F25B2D" w:rsidP="00AB452A">
      <w:pPr>
        <w:tabs>
          <w:tab w:val="num" w:pos="960"/>
        </w:tabs>
        <w:jc w:val="both"/>
        <w:rPr>
          <w:sz w:val="26"/>
          <w:szCs w:val="26"/>
        </w:rPr>
      </w:pPr>
      <w:r w:rsidRPr="00AB452A">
        <w:rPr>
          <w:sz w:val="26"/>
          <w:szCs w:val="26"/>
        </w:rPr>
        <w:t>принимать через своих представителей участие с правом совещательного голоса в заседаниях органов местного самоуправления по вопросам, затрагивающим интересы жителей соответствующей территории;</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распоряжаться материальными и финансовыми средствами, переданными органам ТОС;</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с учетом застройки соответствующей территории разрабатывать планы ее обустройства, привлекать на добровольной основе средства населения и организаций, создавать фонды местной инициативы;</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содействовать созданию организаций для оказания услуг населению;</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объединять на договорных началах собственные средства и средства юридических лиц, граждан, общественных объединений для строительства и содержания различных объектов коммунально-бытового обслуживания, комплексного обслуживания ЛПХ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определять в соответствии со своим уставом штаты и порядок оплаты труда работников органа ТОС с последующим утверждением их на собрании или конференции;</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принимать решения о вступлении ТОС в союзы (ассоциации);</w:t>
      </w:r>
    </w:p>
    <w:p w:rsidR="00F25B2D" w:rsidRPr="00AB452A" w:rsidRDefault="00F25B2D" w:rsidP="00AB452A">
      <w:pPr>
        <w:tabs>
          <w:tab w:val="num" w:pos="960"/>
        </w:tabs>
        <w:jc w:val="both"/>
        <w:rPr>
          <w:sz w:val="26"/>
          <w:szCs w:val="26"/>
        </w:rPr>
      </w:pPr>
      <w:r w:rsidRPr="00AB452A">
        <w:rPr>
          <w:sz w:val="26"/>
          <w:szCs w:val="26"/>
        </w:rPr>
        <w:t>реализовывать другие полномочия ТОС, не противоречащие действующему законодательству и настоящему Положению.</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Совет на основе заключенных с органами местного самоуправления договоров вправе:</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организовывать и проводить на территории действия ТОС работы по обслуживанию, текущему ремонту зданий и обустройству дворовых территорий (в том числе силами граждан при их добровольном согласии), привлекать для этих целей юридические и физические лица;</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выступать заказчиком в проведении строительных и ремонтных работ, работ по благоустройству, осуществляемых в пределах установленных границ ТОС за счет средств ТОС и иных инвесторов в порядке, установленном действующим законодательством;</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пользоваться имуществом, созданным за счет средств и трудового участия населения или переданным органами местного самоуправления.</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Жители не отвечают по обязательствам Совета.</w:t>
      </w:r>
    </w:p>
    <w:p w:rsidR="00F25B2D" w:rsidRPr="00AB452A" w:rsidRDefault="00F25B2D" w:rsidP="00AB452A">
      <w:pPr>
        <w:tabs>
          <w:tab w:val="num" w:pos="960"/>
        </w:tabs>
        <w:jc w:val="both"/>
        <w:rPr>
          <w:sz w:val="26"/>
          <w:szCs w:val="26"/>
        </w:rPr>
      </w:pP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Руководителем Совета является председатель Совета, избранный непосредственно на собрании или конференции ТОС жителями, из состава Совета, или, нанятый по контракту, заключаемому по результатам конкурса на замещение указанной должности, со сроком полномочий, определяемых уставом ТОС.</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Председатель Совета представляет интересы населения, проживающего на данной территории, обеспечивает исполнение решений, принятых на собраниях или конференциях жителей.</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Условия контракта для руководителя Совета утверждаются собранием или конференцией жителей ТОС.</w:t>
      </w:r>
    </w:p>
    <w:p w:rsidR="00F25B2D" w:rsidRPr="00AB452A" w:rsidRDefault="00F25B2D" w:rsidP="00AB452A">
      <w:pPr>
        <w:tabs>
          <w:tab w:val="num" w:pos="960"/>
        </w:tabs>
        <w:jc w:val="both"/>
        <w:rPr>
          <w:sz w:val="26"/>
          <w:szCs w:val="26"/>
        </w:rPr>
      </w:pP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Во исполнение возложенных на Совет задач, председатель Совета:</w:t>
      </w:r>
    </w:p>
    <w:p w:rsidR="00F25B2D" w:rsidRPr="00AB452A" w:rsidRDefault="00F25B2D" w:rsidP="00AB452A">
      <w:pPr>
        <w:tabs>
          <w:tab w:val="num" w:pos="960"/>
        </w:tabs>
        <w:jc w:val="both"/>
        <w:rPr>
          <w:sz w:val="26"/>
          <w:szCs w:val="26"/>
        </w:rPr>
      </w:pPr>
      <w:r w:rsidRPr="00AB452A">
        <w:rPr>
          <w:sz w:val="26"/>
          <w:szCs w:val="26"/>
        </w:rPr>
        <w:t>представляет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организует деятельность Совета;</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 xml:space="preserve">организует подготовку и проведение собраний или конференций граждан, </w:t>
      </w:r>
      <w:r>
        <w:rPr>
          <w:sz w:val="26"/>
          <w:szCs w:val="26"/>
        </w:rPr>
        <w:t xml:space="preserve">            </w:t>
      </w:r>
      <w:r w:rsidRPr="00AB452A">
        <w:rPr>
          <w:sz w:val="26"/>
          <w:szCs w:val="26"/>
        </w:rPr>
        <w:t>осуществляет контроль по реализации, принятых на них решений;</w:t>
      </w:r>
    </w:p>
    <w:p w:rsidR="00F25B2D" w:rsidRPr="00AB452A" w:rsidRDefault="00F25B2D" w:rsidP="00AB452A">
      <w:pPr>
        <w:tabs>
          <w:tab w:val="num" w:pos="960"/>
        </w:tabs>
        <w:jc w:val="both"/>
        <w:rPr>
          <w:sz w:val="26"/>
          <w:szCs w:val="26"/>
        </w:rPr>
      </w:pPr>
      <w:r w:rsidRPr="00AB452A">
        <w:rPr>
          <w:sz w:val="26"/>
          <w:szCs w:val="26"/>
        </w:rPr>
        <w:t>ведет заседание Совета;</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 xml:space="preserve">информирует органы местного самоуправления </w:t>
      </w:r>
      <w:r>
        <w:rPr>
          <w:sz w:val="26"/>
          <w:szCs w:val="26"/>
        </w:rPr>
        <w:t>Эльтонского сельского поселения</w:t>
      </w:r>
      <w:r w:rsidRPr="00AB452A">
        <w:rPr>
          <w:sz w:val="26"/>
          <w:szCs w:val="26"/>
        </w:rPr>
        <w:t xml:space="preserve"> о </w:t>
      </w:r>
      <w:r>
        <w:rPr>
          <w:sz w:val="26"/>
          <w:szCs w:val="26"/>
        </w:rPr>
        <w:t xml:space="preserve">  </w:t>
      </w:r>
      <w:r w:rsidRPr="00AB452A">
        <w:rPr>
          <w:sz w:val="26"/>
          <w:szCs w:val="26"/>
        </w:rPr>
        <w:t>деятельности ТОС, о положении дел на подведомственной территории;</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обеспечивает контроль за соблюдением правил благоустройства и санитарного содержания подведомственной территории ТОС;</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 xml:space="preserve">информирует органы санэпиднадзора о выявленных нарушениях правил </w:t>
      </w:r>
      <w:r>
        <w:rPr>
          <w:sz w:val="26"/>
          <w:szCs w:val="26"/>
        </w:rPr>
        <w:t xml:space="preserve">    </w:t>
      </w:r>
      <w:r w:rsidRPr="00AB452A">
        <w:rPr>
          <w:sz w:val="26"/>
          <w:szCs w:val="26"/>
        </w:rPr>
        <w:t>благоустройства и санитарного содержания на подведомственной территории с целью последующего составления протоколов о привлечении к административной ответственности в соответствии с законодательством;</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обеспечивает организацию выборов членов Совета взамен выбывших;</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подписывает решения, протоколы заседаний и другие документы Совета;</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 xml:space="preserve">решает иные вопросы, порученные ему собранием или конференцией жителей, органами местного самоуправления </w:t>
      </w:r>
      <w:r>
        <w:rPr>
          <w:sz w:val="26"/>
          <w:szCs w:val="26"/>
        </w:rPr>
        <w:t>Эльтонского сельского поселения</w:t>
      </w:r>
      <w:r w:rsidRPr="00AB452A">
        <w:rPr>
          <w:sz w:val="26"/>
          <w:szCs w:val="26"/>
        </w:rPr>
        <w:t>.</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Полномочия председателя Совета и членов Совета досрочно прекращаются в случаях:</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подачи личного заявления о прекращении полномочий;</w:t>
      </w:r>
    </w:p>
    <w:p w:rsidR="00F25B2D" w:rsidRPr="00AB452A" w:rsidRDefault="00F25B2D" w:rsidP="00AB452A">
      <w:pPr>
        <w:tabs>
          <w:tab w:val="num" w:pos="960"/>
        </w:tabs>
        <w:jc w:val="both"/>
        <w:rPr>
          <w:sz w:val="26"/>
          <w:szCs w:val="26"/>
        </w:rPr>
      </w:pPr>
      <w:r w:rsidRPr="00AB452A">
        <w:rPr>
          <w:sz w:val="26"/>
          <w:szCs w:val="26"/>
        </w:rPr>
        <w:t>выбытия на постоянное место жительства за пределы соответствующей территории;</w:t>
      </w:r>
    </w:p>
    <w:p w:rsidR="00F25B2D" w:rsidRPr="00AB452A" w:rsidRDefault="00F25B2D" w:rsidP="00AB452A">
      <w:pPr>
        <w:tabs>
          <w:tab w:val="num" w:pos="960"/>
        </w:tabs>
        <w:jc w:val="both"/>
        <w:rPr>
          <w:sz w:val="26"/>
          <w:szCs w:val="26"/>
        </w:rPr>
      </w:pPr>
      <w:r w:rsidRPr="00AB452A">
        <w:rPr>
          <w:sz w:val="26"/>
          <w:szCs w:val="26"/>
        </w:rPr>
        <w:t>смерти;</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решения собрания или конференции жителей;</w:t>
      </w:r>
    </w:p>
    <w:p w:rsidR="00F25B2D" w:rsidRPr="00AB452A" w:rsidRDefault="00F25B2D" w:rsidP="00AB452A">
      <w:pPr>
        <w:tabs>
          <w:tab w:val="num" w:pos="960"/>
        </w:tabs>
        <w:jc w:val="both"/>
        <w:rPr>
          <w:sz w:val="26"/>
          <w:szCs w:val="26"/>
        </w:rPr>
      </w:pPr>
      <w:r w:rsidRPr="00AB452A">
        <w:rPr>
          <w:sz w:val="26"/>
          <w:szCs w:val="26"/>
        </w:rPr>
        <w:t>вступления в силу приговора суда в отношении председателя или члена Совета;</w:t>
      </w:r>
    </w:p>
    <w:p w:rsidR="00F25B2D" w:rsidRPr="00AB452A" w:rsidRDefault="00F25B2D" w:rsidP="00AB452A">
      <w:pPr>
        <w:tabs>
          <w:tab w:val="num" w:pos="960"/>
        </w:tabs>
        <w:jc w:val="both"/>
        <w:rPr>
          <w:sz w:val="26"/>
          <w:szCs w:val="26"/>
        </w:rPr>
      </w:pPr>
      <w:r w:rsidRPr="00AB452A">
        <w:rPr>
          <w:sz w:val="26"/>
          <w:szCs w:val="26"/>
        </w:rPr>
        <w:t>по основаниям, предусмотренным законодательством Российской Федерации о труде (если полномочия осуществляются на постоянной основе).</w:t>
      </w:r>
    </w:p>
    <w:p w:rsidR="00F25B2D" w:rsidRPr="00AB452A" w:rsidRDefault="00F25B2D" w:rsidP="00AB452A">
      <w:pPr>
        <w:tabs>
          <w:tab w:val="num" w:pos="960"/>
        </w:tabs>
        <w:jc w:val="both"/>
        <w:rPr>
          <w:sz w:val="26"/>
          <w:szCs w:val="26"/>
        </w:rPr>
      </w:pPr>
      <w:r w:rsidRPr="00AB452A">
        <w:rPr>
          <w:sz w:val="26"/>
          <w:szCs w:val="26"/>
        </w:rPr>
        <w:t>Выборы новых членов, председателя Совета производятся не позднее одного месяца со дня прекращения полномочий.</w:t>
      </w:r>
    </w:p>
    <w:p w:rsidR="00F25B2D" w:rsidRPr="00AB452A" w:rsidRDefault="00F25B2D" w:rsidP="00AB452A">
      <w:pPr>
        <w:tabs>
          <w:tab w:val="num" w:pos="960"/>
        </w:tabs>
        <w:jc w:val="both"/>
        <w:rPr>
          <w:sz w:val="26"/>
          <w:szCs w:val="26"/>
        </w:rPr>
      </w:pP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w:t>
      </w:r>
    </w:p>
    <w:p w:rsidR="00F25B2D" w:rsidRPr="00AB452A" w:rsidRDefault="00F25B2D" w:rsidP="00AB452A">
      <w:pPr>
        <w:tabs>
          <w:tab w:val="num" w:pos="960"/>
        </w:tabs>
        <w:jc w:val="both"/>
        <w:rPr>
          <w:sz w:val="26"/>
          <w:szCs w:val="26"/>
        </w:rPr>
      </w:pP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rsidR="00F25B2D" w:rsidRPr="00AB452A" w:rsidRDefault="00F25B2D" w:rsidP="00AB452A">
      <w:pPr>
        <w:tabs>
          <w:tab w:val="num" w:pos="960"/>
        </w:tabs>
        <w:jc w:val="both"/>
        <w:rPr>
          <w:sz w:val="26"/>
          <w:szCs w:val="26"/>
        </w:rPr>
      </w:pP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Для осуществления контроля и проверки финансово-хозяйственной деятельности Совета собрание или конференция жителей избирает контрольно-ревизионный орган ТОС – контрольно-ревизионную комиссию (далее комиссия).</w:t>
      </w:r>
    </w:p>
    <w:p w:rsidR="00F25B2D" w:rsidRPr="00AB452A" w:rsidRDefault="00F25B2D" w:rsidP="00AB452A">
      <w:pPr>
        <w:tabs>
          <w:tab w:val="num" w:pos="960"/>
        </w:tabs>
        <w:jc w:val="both"/>
        <w:rPr>
          <w:sz w:val="26"/>
          <w:szCs w:val="26"/>
        </w:rPr>
      </w:pP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Комиссия подотчетна только собранию или конференции жителей.</w:t>
      </w:r>
    </w:p>
    <w:p w:rsidR="00F25B2D" w:rsidRPr="00AB452A" w:rsidRDefault="00F25B2D" w:rsidP="00AB452A">
      <w:pPr>
        <w:tabs>
          <w:tab w:val="num" w:pos="960"/>
        </w:tabs>
        <w:jc w:val="both"/>
        <w:rPr>
          <w:sz w:val="26"/>
          <w:szCs w:val="26"/>
        </w:rPr>
      </w:pPr>
      <w:r>
        <w:rPr>
          <w:sz w:val="26"/>
          <w:szCs w:val="26"/>
        </w:rPr>
        <w:t xml:space="preserve">    </w:t>
      </w:r>
      <w:r w:rsidRPr="00AB452A">
        <w:rPr>
          <w:sz w:val="26"/>
          <w:szCs w:val="26"/>
        </w:rPr>
        <w:t>Для проверки финансово-хозяйственной деятельности Совета комиссией могут привлекаться аудиторские организации.</w:t>
      </w:r>
    </w:p>
    <w:p w:rsidR="00F25B2D" w:rsidRPr="001E6529" w:rsidRDefault="00F25B2D" w:rsidP="00AB452A">
      <w:pPr>
        <w:tabs>
          <w:tab w:val="num" w:pos="960"/>
        </w:tabs>
        <w:jc w:val="both"/>
        <w:rPr>
          <w:sz w:val="26"/>
          <w:szCs w:val="26"/>
        </w:rPr>
      </w:pPr>
      <w:r>
        <w:rPr>
          <w:sz w:val="26"/>
          <w:szCs w:val="26"/>
        </w:rPr>
        <w:t xml:space="preserve">    </w:t>
      </w:r>
      <w:r w:rsidRPr="00AB452A">
        <w:rPr>
          <w:sz w:val="26"/>
          <w:szCs w:val="26"/>
        </w:rPr>
        <w:t>Порядок формирования и ликвидации, наименование, структура, полномочия, срок полномочий и ответственность комиссии определяются уставом ТОС.</w:t>
      </w:r>
      <w:r>
        <w:rPr>
          <w:sz w:val="26"/>
          <w:szCs w:val="26"/>
        </w:rPr>
        <w:t>»</w:t>
      </w:r>
    </w:p>
    <w:p w:rsidR="00F25B2D" w:rsidRDefault="00F25B2D" w:rsidP="00055108">
      <w:pPr>
        <w:tabs>
          <w:tab w:val="num" w:pos="0"/>
        </w:tabs>
        <w:rPr>
          <w:sz w:val="26"/>
          <w:szCs w:val="26"/>
        </w:rPr>
      </w:pPr>
      <w:r>
        <w:rPr>
          <w:sz w:val="26"/>
          <w:szCs w:val="26"/>
        </w:rPr>
        <w:t xml:space="preserve">         3.    Контроль за исполнением настоящего решения оставляю за собой.</w:t>
      </w:r>
    </w:p>
    <w:p w:rsidR="00F25B2D" w:rsidRDefault="00F25B2D" w:rsidP="00055108">
      <w:pPr>
        <w:tabs>
          <w:tab w:val="num" w:pos="0"/>
        </w:tabs>
        <w:ind w:firstLine="360"/>
        <w:rPr>
          <w:sz w:val="26"/>
          <w:szCs w:val="26"/>
        </w:rPr>
      </w:pPr>
      <w:r>
        <w:rPr>
          <w:sz w:val="26"/>
          <w:szCs w:val="26"/>
        </w:rPr>
        <w:t xml:space="preserve">   4.    Настоящее решение вступает в силу с момента официального опубликования (обнародования). </w:t>
      </w:r>
    </w:p>
    <w:p w:rsidR="00F25B2D" w:rsidRDefault="00F25B2D" w:rsidP="00055108">
      <w:pPr>
        <w:ind w:left="360"/>
        <w:rPr>
          <w:sz w:val="26"/>
          <w:szCs w:val="26"/>
        </w:rPr>
      </w:pPr>
    </w:p>
    <w:p w:rsidR="00F25B2D" w:rsidRDefault="00F25B2D" w:rsidP="00055108">
      <w:pPr>
        <w:rPr>
          <w:sz w:val="26"/>
          <w:szCs w:val="26"/>
        </w:rPr>
      </w:pPr>
      <w:r>
        <w:rPr>
          <w:sz w:val="26"/>
          <w:szCs w:val="26"/>
        </w:rPr>
        <w:t xml:space="preserve"> </w:t>
      </w: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b/>
          <w:bCs/>
          <w:sz w:val="26"/>
          <w:szCs w:val="26"/>
        </w:rPr>
      </w:pPr>
      <w:r>
        <w:rPr>
          <w:sz w:val="26"/>
          <w:szCs w:val="26"/>
        </w:rPr>
        <w:t xml:space="preserve">     </w:t>
      </w:r>
      <w:r>
        <w:rPr>
          <w:b/>
          <w:bCs/>
          <w:sz w:val="26"/>
          <w:szCs w:val="26"/>
        </w:rPr>
        <w:t>Глава Эльтонского                                                                 Н.А.Сурганов</w:t>
      </w:r>
    </w:p>
    <w:p w:rsidR="00F25B2D" w:rsidRDefault="00F25B2D" w:rsidP="00055108">
      <w:pPr>
        <w:rPr>
          <w:b/>
          <w:bCs/>
          <w:sz w:val="26"/>
          <w:szCs w:val="26"/>
        </w:rPr>
      </w:pPr>
      <w:r>
        <w:rPr>
          <w:b/>
          <w:bCs/>
          <w:sz w:val="26"/>
          <w:szCs w:val="26"/>
        </w:rPr>
        <w:t xml:space="preserve">     сельского поселения </w:t>
      </w:r>
    </w:p>
    <w:p w:rsidR="00F25B2D" w:rsidRDefault="00F25B2D" w:rsidP="00055108">
      <w:pPr>
        <w:pStyle w:val="ConsPlusNormal"/>
        <w:widowControl/>
        <w:ind w:firstLine="0"/>
        <w:outlineLvl w:val="0"/>
        <w:rPr>
          <w:rFonts w:ascii="Times New Roman" w:hAnsi="Times New Roman" w:cs="Times New Roman"/>
          <w:sz w:val="26"/>
          <w:szCs w:val="26"/>
        </w:rPr>
      </w:pPr>
    </w:p>
    <w:p w:rsidR="00F25B2D" w:rsidRDefault="00F25B2D" w:rsidP="00055108">
      <w:pPr>
        <w:pStyle w:val="ConsPlusNormal"/>
        <w:widowControl/>
        <w:ind w:firstLine="0"/>
        <w:outlineLvl w:val="0"/>
        <w:rPr>
          <w:rFonts w:ascii="Times New Roman" w:hAnsi="Times New Roman" w:cs="Times New Roman"/>
          <w:sz w:val="26"/>
          <w:szCs w:val="26"/>
        </w:rPr>
      </w:pPr>
      <w:r>
        <w:rPr>
          <w:rFonts w:ascii="Times New Roman" w:hAnsi="Times New Roman" w:cs="Times New Roman"/>
          <w:sz w:val="26"/>
          <w:szCs w:val="26"/>
        </w:rPr>
        <w:t xml:space="preserve">                                             </w:t>
      </w: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p w:rsidR="00F25B2D" w:rsidRDefault="00F25B2D" w:rsidP="00055108">
      <w:pPr>
        <w:rPr>
          <w:sz w:val="26"/>
          <w:szCs w:val="26"/>
        </w:rPr>
      </w:pPr>
    </w:p>
    <w:sectPr w:rsidR="00F25B2D" w:rsidSect="00C70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638EE"/>
    <w:multiLevelType w:val="multilevel"/>
    <w:tmpl w:val="86EEE78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26D"/>
    <w:rsid w:val="00004899"/>
    <w:rsid w:val="00016220"/>
    <w:rsid w:val="00055108"/>
    <w:rsid w:val="000F1B49"/>
    <w:rsid w:val="001A6D1E"/>
    <w:rsid w:val="001E6529"/>
    <w:rsid w:val="0021112A"/>
    <w:rsid w:val="00397F84"/>
    <w:rsid w:val="003F6B16"/>
    <w:rsid w:val="004B7EB2"/>
    <w:rsid w:val="004C3937"/>
    <w:rsid w:val="004D4496"/>
    <w:rsid w:val="006559CD"/>
    <w:rsid w:val="00683495"/>
    <w:rsid w:val="00787DEC"/>
    <w:rsid w:val="007A286E"/>
    <w:rsid w:val="008A2CFC"/>
    <w:rsid w:val="0091604E"/>
    <w:rsid w:val="009170FC"/>
    <w:rsid w:val="00945335"/>
    <w:rsid w:val="00965E9D"/>
    <w:rsid w:val="00A04EBB"/>
    <w:rsid w:val="00A0526D"/>
    <w:rsid w:val="00A6227E"/>
    <w:rsid w:val="00A854F9"/>
    <w:rsid w:val="00AB452A"/>
    <w:rsid w:val="00AE49A4"/>
    <w:rsid w:val="00B21DA4"/>
    <w:rsid w:val="00BB0CA2"/>
    <w:rsid w:val="00C70F05"/>
    <w:rsid w:val="00CF7A6F"/>
    <w:rsid w:val="00D2087C"/>
    <w:rsid w:val="00EB3F92"/>
    <w:rsid w:val="00EB6DFA"/>
    <w:rsid w:val="00F25B2D"/>
    <w:rsid w:val="00F70A23"/>
    <w:rsid w:val="00F846E9"/>
    <w:rsid w:val="00FB6F9F"/>
    <w:rsid w:val="00FC2F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10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55108"/>
    <w:pPr>
      <w:widowControl w:val="0"/>
      <w:autoSpaceDE w:val="0"/>
      <w:autoSpaceDN w:val="0"/>
      <w:adjustRightInd w:val="0"/>
      <w:ind w:firstLine="720"/>
    </w:pPr>
    <w:rPr>
      <w:rFonts w:ascii="Arial" w:eastAsia="Times New Roman" w:hAnsi="Arial" w:cs="Arial"/>
      <w:sz w:val="20"/>
      <w:szCs w:val="20"/>
    </w:rPr>
  </w:style>
  <w:style w:type="paragraph" w:customStyle="1" w:styleId="Style4">
    <w:name w:val="Style4"/>
    <w:basedOn w:val="Normal"/>
    <w:uiPriority w:val="99"/>
    <w:rsid w:val="00055108"/>
    <w:pPr>
      <w:widowControl w:val="0"/>
      <w:autoSpaceDE w:val="0"/>
      <w:autoSpaceDN w:val="0"/>
      <w:adjustRightInd w:val="0"/>
      <w:spacing w:line="316" w:lineRule="exact"/>
      <w:ind w:firstLine="694"/>
      <w:jc w:val="both"/>
    </w:pPr>
  </w:style>
  <w:style w:type="paragraph" w:customStyle="1" w:styleId="Style7">
    <w:name w:val="Style7"/>
    <w:basedOn w:val="Normal"/>
    <w:uiPriority w:val="99"/>
    <w:rsid w:val="00055108"/>
    <w:pPr>
      <w:widowControl w:val="0"/>
      <w:autoSpaceDE w:val="0"/>
      <w:autoSpaceDN w:val="0"/>
      <w:adjustRightInd w:val="0"/>
      <w:spacing w:line="274" w:lineRule="exact"/>
      <w:ind w:firstLine="538"/>
      <w:jc w:val="both"/>
    </w:pPr>
  </w:style>
  <w:style w:type="character" w:customStyle="1" w:styleId="FontStyle12">
    <w:name w:val="Font Style12"/>
    <w:basedOn w:val="DefaultParagraphFont"/>
    <w:uiPriority w:val="99"/>
    <w:rsid w:val="00055108"/>
    <w:rPr>
      <w:rFonts w:ascii="Times New Roman" w:hAnsi="Times New Roman" w:cs="Times New Roman"/>
      <w:sz w:val="26"/>
      <w:szCs w:val="26"/>
    </w:rPr>
  </w:style>
  <w:style w:type="character" w:customStyle="1" w:styleId="FontStyle20">
    <w:name w:val="Font Style20"/>
    <w:basedOn w:val="DefaultParagraphFont"/>
    <w:uiPriority w:val="99"/>
    <w:rsid w:val="00055108"/>
    <w:rPr>
      <w:rFonts w:ascii="Times New Roman" w:hAnsi="Times New Roman" w:cs="Times New Roman"/>
      <w:sz w:val="22"/>
      <w:szCs w:val="22"/>
    </w:rPr>
  </w:style>
  <w:style w:type="paragraph" w:styleId="ListParagraph">
    <w:name w:val="List Paragraph"/>
    <w:basedOn w:val="Normal"/>
    <w:uiPriority w:val="99"/>
    <w:qFormat/>
    <w:rsid w:val="00683495"/>
    <w:pPr>
      <w:ind w:left="720"/>
    </w:pPr>
  </w:style>
</w:styles>
</file>

<file path=word/webSettings.xml><?xml version="1.0" encoding="utf-8"?>
<w:webSettings xmlns:r="http://schemas.openxmlformats.org/officeDocument/2006/relationships" xmlns:w="http://schemas.openxmlformats.org/wordprocessingml/2006/main">
  <w:divs>
    <w:div w:id="1502433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159</TotalTime>
  <Pages>6</Pages>
  <Words>1996</Words>
  <Characters>11378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2013-10-22T05:08:00Z</cp:lastPrinted>
  <dcterms:created xsi:type="dcterms:W3CDTF">2013-10-11T04:12:00Z</dcterms:created>
  <dcterms:modified xsi:type="dcterms:W3CDTF">2013-10-22T05:09:00Z</dcterms:modified>
</cp:coreProperties>
</file>