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44" w:rsidRDefault="00624B44" w:rsidP="00D201A9">
      <w:pPr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27pt;width:36.15pt;height:54.25pt;z-index:-251658240;mso-wrap-distance-left:9.05pt;mso-wrap-distance-right:9.05pt" wrapcoords="-450 0 -450 21300 21600 21300 21600 0 -450 0" filled="t">
            <v:fill color2="black"/>
            <v:imagedata r:id="rId4" o:title=""/>
            <w10:wrap type="tight"/>
          </v:shape>
        </w:pict>
      </w:r>
    </w:p>
    <w:p w:rsidR="00624B44" w:rsidRDefault="00624B44" w:rsidP="00D201A9">
      <w:pPr>
        <w:jc w:val="right"/>
        <w:rPr>
          <w:b/>
          <w:bCs/>
        </w:rPr>
      </w:pPr>
    </w:p>
    <w:p w:rsidR="00624B44" w:rsidRDefault="00624B44" w:rsidP="00D201A9">
      <w:pPr>
        <w:jc w:val="right"/>
        <w:rPr>
          <w:b/>
          <w:bCs/>
        </w:rPr>
      </w:pPr>
    </w:p>
    <w:p w:rsidR="00624B44" w:rsidRPr="00D201A9" w:rsidRDefault="00624B44" w:rsidP="00D201A9">
      <w:pPr>
        <w:jc w:val="right"/>
        <w:rPr>
          <w:b/>
          <w:bCs/>
        </w:rPr>
      </w:pPr>
      <w:r w:rsidRPr="00D201A9">
        <w:rPr>
          <w:b/>
          <w:bCs/>
        </w:rPr>
        <w:t>ПРОЕКТ</w:t>
      </w:r>
    </w:p>
    <w:p w:rsidR="00624B44" w:rsidRPr="00924323" w:rsidRDefault="00624B44" w:rsidP="00346610">
      <w:pPr>
        <w:jc w:val="center"/>
        <w:rPr>
          <w:b/>
          <w:bCs/>
        </w:rPr>
      </w:pPr>
      <w:r w:rsidRPr="00924323">
        <w:rPr>
          <w:b/>
          <w:bCs/>
        </w:rPr>
        <w:t xml:space="preserve">ВОЛГОГРАДСКАЯ ОБЛАСТЬ </w:t>
      </w:r>
    </w:p>
    <w:p w:rsidR="00624B44" w:rsidRPr="00924323" w:rsidRDefault="00624B44" w:rsidP="00346610">
      <w:pPr>
        <w:jc w:val="center"/>
        <w:rPr>
          <w:b/>
          <w:bCs/>
        </w:rPr>
      </w:pPr>
      <w:r w:rsidRPr="00924323">
        <w:rPr>
          <w:b/>
          <w:bCs/>
        </w:rPr>
        <w:t>ПАЛЛАСОВСКИЙ МУНИЦИПАЛЬНЫЙ РАЙОН</w:t>
      </w:r>
    </w:p>
    <w:p w:rsidR="00624B44" w:rsidRPr="00924323" w:rsidRDefault="00624B44" w:rsidP="0034661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ЭЛЬТОНСКИЙ</w:t>
      </w:r>
      <w:r w:rsidRPr="00924323">
        <w:rPr>
          <w:b/>
          <w:bCs/>
        </w:rPr>
        <w:t xml:space="preserve"> СЕЛЬСКИЙ СОВЕТ</w:t>
      </w:r>
    </w:p>
    <w:p w:rsidR="00624B44" w:rsidRPr="00924323" w:rsidRDefault="00624B44" w:rsidP="00346610">
      <w:pPr>
        <w:rPr>
          <w:b/>
          <w:bCs/>
        </w:rPr>
      </w:pPr>
    </w:p>
    <w:p w:rsidR="00624B44" w:rsidRPr="00924323" w:rsidRDefault="00624B44" w:rsidP="00346610">
      <w:pPr>
        <w:jc w:val="center"/>
        <w:rPr>
          <w:b/>
          <w:bCs/>
        </w:rPr>
      </w:pPr>
      <w:r w:rsidRPr="00924323">
        <w:rPr>
          <w:b/>
          <w:bCs/>
        </w:rPr>
        <w:t>Р Е Ш Е Н И Е</w:t>
      </w:r>
    </w:p>
    <w:p w:rsidR="00624B44" w:rsidRPr="00924323" w:rsidRDefault="00624B44" w:rsidP="00346610">
      <w:r w:rsidRPr="00924323">
        <w:t>«</w:t>
      </w:r>
      <w:r>
        <w:t>___ »_______ 2018</w:t>
      </w:r>
      <w:r w:rsidRPr="00924323">
        <w:t xml:space="preserve"> год                      </w:t>
      </w:r>
      <w:r>
        <w:t xml:space="preserve">     п. Эльтон</w:t>
      </w:r>
      <w:r w:rsidRPr="00924323">
        <w:t xml:space="preserve">                                                   № </w:t>
      </w:r>
      <w:r>
        <w:t>___</w:t>
      </w:r>
    </w:p>
    <w:p w:rsidR="00624B44" w:rsidRPr="00924323" w:rsidRDefault="00624B44" w:rsidP="00346610"/>
    <w:p w:rsidR="00624B44" w:rsidRPr="00924323" w:rsidRDefault="00624B44" w:rsidP="009A18AC">
      <w:pPr>
        <w:ind w:right="4110"/>
        <w:rPr>
          <w:b/>
          <w:bCs/>
        </w:rPr>
      </w:pPr>
      <w:r w:rsidRPr="00924323">
        <w:rPr>
          <w:b/>
          <w:bCs/>
        </w:rPr>
        <w:t xml:space="preserve">О внесении изменений и дополнений в Решение </w:t>
      </w:r>
      <w:r>
        <w:rPr>
          <w:b/>
          <w:bCs/>
        </w:rPr>
        <w:t xml:space="preserve">№ 28 </w:t>
      </w:r>
      <w:r w:rsidRPr="00924323">
        <w:rPr>
          <w:b/>
          <w:bCs/>
        </w:rPr>
        <w:t>от «</w:t>
      </w:r>
      <w:r>
        <w:rPr>
          <w:b/>
          <w:bCs/>
        </w:rPr>
        <w:t>29</w:t>
      </w:r>
      <w:r w:rsidRPr="00924323">
        <w:rPr>
          <w:b/>
          <w:bCs/>
        </w:rPr>
        <w:t xml:space="preserve">» </w:t>
      </w:r>
      <w:r>
        <w:rPr>
          <w:b/>
          <w:bCs/>
        </w:rPr>
        <w:t>сентября 2017</w:t>
      </w:r>
      <w:r w:rsidRPr="00924323">
        <w:rPr>
          <w:b/>
          <w:bCs/>
        </w:rPr>
        <w:t>г. «</w:t>
      </w:r>
      <w:r w:rsidRPr="009A18AC">
        <w:rPr>
          <w:b/>
          <w:bCs/>
        </w:rPr>
        <w:t>Об утве</w:t>
      </w:r>
      <w:r>
        <w:rPr>
          <w:b/>
          <w:bCs/>
        </w:rPr>
        <w:t xml:space="preserve">рждении Правил благоустройства </w:t>
      </w:r>
      <w:r w:rsidRPr="009A18AC">
        <w:rPr>
          <w:b/>
          <w:bCs/>
        </w:rPr>
        <w:t xml:space="preserve">территории  </w:t>
      </w:r>
      <w:r>
        <w:rPr>
          <w:b/>
          <w:bCs/>
        </w:rPr>
        <w:t xml:space="preserve">Эльтонского сельского поселения </w:t>
      </w:r>
      <w:r w:rsidRPr="009A18AC">
        <w:rPr>
          <w:b/>
          <w:bCs/>
        </w:rPr>
        <w:t>Палл</w:t>
      </w:r>
      <w:r>
        <w:rPr>
          <w:b/>
          <w:bCs/>
        </w:rPr>
        <w:t xml:space="preserve">асовского муниципального района </w:t>
      </w:r>
      <w:r w:rsidRPr="009A18AC">
        <w:rPr>
          <w:b/>
          <w:bCs/>
        </w:rPr>
        <w:t>Волгоградской области</w:t>
      </w:r>
      <w:r w:rsidRPr="00924323">
        <w:rPr>
          <w:b/>
          <w:bCs/>
        </w:rPr>
        <w:t xml:space="preserve">» </w:t>
      </w:r>
    </w:p>
    <w:p w:rsidR="00624B44" w:rsidRPr="00924323" w:rsidRDefault="00624B44" w:rsidP="00346610">
      <w:pPr>
        <w:jc w:val="both"/>
      </w:pPr>
    </w:p>
    <w:p w:rsidR="00624B44" w:rsidRPr="00924323" w:rsidRDefault="00624B44" w:rsidP="00DE5AD1">
      <w:pPr>
        <w:jc w:val="both"/>
      </w:pPr>
      <w:r w:rsidRPr="00924323">
        <w:t xml:space="preserve">        С целью приведения законодательства </w:t>
      </w:r>
      <w:r>
        <w:t>Эльтонского</w:t>
      </w:r>
      <w:r w:rsidRPr="00924323">
        <w:t xml:space="preserve"> сельского поселения в соответствии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</w:t>
      </w:r>
      <w:r>
        <w:t>Эльтонский</w:t>
      </w:r>
      <w:r w:rsidRPr="00924323">
        <w:t xml:space="preserve"> сельский Совет </w:t>
      </w:r>
    </w:p>
    <w:p w:rsidR="00624B44" w:rsidRPr="00924323" w:rsidRDefault="00624B44" w:rsidP="00DE5AD1">
      <w:pPr>
        <w:jc w:val="center"/>
        <w:rPr>
          <w:b/>
          <w:bCs/>
        </w:rPr>
      </w:pPr>
      <w:r w:rsidRPr="00924323">
        <w:rPr>
          <w:b/>
          <w:bCs/>
        </w:rPr>
        <w:t>Р Е Ш И Л:</w:t>
      </w:r>
    </w:p>
    <w:p w:rsidR="00624B44" w:rsidRPr="00924323" w:rsidRDefault="00624B44" w:rsidP="00346610">
      <w:pPr>
        <w:jc w:val="both"/>
        <w:rPr>
          <w:b/>
          <w:bCs/>
          <w:highlight w:val="yellow"/>
        </w:rPr>
      </w:pPr>
      <w:r>
        <w:t xml:space="preserve">       </w:t>
      </w:r>
      <w:r w:rsidRPr="00924323">
        <w:t xml:space="preserve">1. Внести изменения и дополнения в Решение </w:t>
      </w:r>
      <w:r>
        <w:t>Эльтонского</w:t>
      </w:r>
      <w:r w:rsidRPr="00924323">
        <w:t xml:space="preserve"> сельского Совета </w:t>
      </w:r>
      <w:r w:rsidRPr="00986393">
        <w:t xml:space="preserve">№ </w:t>
      </w:r>
      <w:r>
        <w:t>28</w:t>
      </w:r>
      <w:r w:rsidRPr="00986393">
        <w:t xml:space="preserve"> от «</w:t>
      </w:r>
      <w:r>
        <w:t>29» сентября</w:t>
      </w:r>
      <w:r w:rsidRPr="00986393">
        <w:t xml:space="preserve"> 2017г. «Об утверждении Правил благоустройства территории  </w:t>
      </w:r>
      <w:r>
        <w:t>Эльтонск</w:t>
      </w:r>
      <w:r w:rsidRPr="00986393">
        <w:t xml:space="preserve">ого сельского поселения Палласовского муниципального района Волгоградской области» </w:t>
      </w:r>
      <w:r>
        <w:t xml:space="preserve"> </w:t>
      </w:r>
      <w:r w:rsidRPr="00924323">
        <w:rPr>
          <w:b/>
          <w:bCs/>
        </w:rPr>
        <w:t>(</w:t>
      </w:r>
      <w:r w:rsidRPr="00924323">
        <w:t xml:space="preserve">далее - Решение).  </w:t>
      </w:r>
    </w:p>
    <w:p w:rsidR="00624B44" w:rsidRDefault="00624B44" w:rsidP="00346610">
      <w:pPr>
        <w:jc w:val="both"/>
        <w:rPr>
          <w:b/>
          <w:bCs/>
        </w:rPr>
      </w:pPr>
      <w:r>
        <w:t xml:space="preserve">       </w:t>
      </w:r>
      <w:r w:rsidRPr="00924323">
        <w:rPr>
          <w:b/>
          <w:bCs/>
        </w:rPr>
        <w:t xml:space="preserve">1.1 </w:t>
      </w:r>
      <w:r>
        <w:rPr>
          <w:b/>
          <w:bCs/>
        </w:rPr>
        <w:t xml:space="preserve">В пункте 1.4 раздела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Правил абзац 20 изложить в следующей редакции:</w:t>
      </w:r>
    </w:p>
    <w:p w:rsidR="00624B44" w:rsidRDefault="00624B44" w:rsidP="00346610">
      <w:pPr>
        <w:jc w:val="both"/>
      </w:pPr>
      <w:r>
        <w:t xml:space="preserve">       «</w:t>
      </w:r>
      <w:r w:rsidRPr="00D937E3">
        <w:rPr>
          <w:b/>
          <w:bCs/>
        </w:rPr>
        <w:t>прилегающая территория</w:t>
      </w:r>
      <w:r w:rsidRPr="00E3327F">
        <w:t xml:space="preserve"> -</w:t>
      </w:r>
      <w:r w:rsidRPr="003C64A5">
        <w:t xml:space="preserve">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</w:t>
      </w:r>
      <w:r>
        <w:t xml:space="preserve"> в соответствии с</w:t>
      </w:r>
      <w:r w:rsidRPr="00E3327F">
        <w:t xml:space="preserve"> пунктом 2.6 раздела II настоящих Правил;</w:t>
      </w:r>
      <w:r>
        <w:t>»</w:t>
      </w:r>
    </w:p>
    <w:p w:rsidR="00624B44" w:rsidRDefault="00624B44" w:rsidP="00346610">
      <w:pPr>
        <w:jc w:val="both"/>
        <w:rPr>
          <w:b/>
          <w:bCs/>
        </w:rPr>
      </w:pPr>
      <w:r>
        <w:t xml:space="preserve">       </w:t>
      </w:r>
      <w:r>
        <w:rPr>
          <w:b/>
          <w:bCs/>
        </w:rPr>
        <w:t xml:space="preserve">1.2 </w:t>
      </w:r>
      <w:r w:rsidRPr="002128BB">
        <w:rPr>
          <w:b/>
          <w:bCs/>
        </w:rPr>
        <w:t xml:space="preserve">В пункте 1.4 раздела I Правил абзац </w:t>
      </w:r>
      <w:r>
        <w:rPr>
          <w:b/>
          <w:bCs/>
        </w:rPr>
        <w:t>25</w:t>
      </w:r>
      <w:r w:rsidRPr="002128BB">
        <w:rPr>
          <w:b/>
          <w:bCs/>
        </w:rPr>
        <w:t xml:space="preserve"> изложить в следующей редакции:</w:t>
      </w:r>
    </w:p>
    <w:p w:rsidR="00624B44" w:rsidRDefault="00624B44" w:rsidP="00346610">
      <w:pPr>
        <w:jc w:val="both"/>
      </w:pPr>
      <w:r>
        <w:rPr>
          <w:b/>
          <w:bCs/>
        </w:rPr>
        <w:t xml:space="preserve">        </w:t>
      </w:r>
      <w:r>
        <w:t>«</w:t>
      </w:r>
      <w:r w:rsidRPr="00D937E3">
        <w:rPr>
          <w:b/>
          <w:bCs/>
        </w:rPr>
        <w:t>территории общего пользования</w:t>
      </w:r>
      <w:r w:rsidRPr="002128BB"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  <w:r>
        <w:t>»</w:t>
      </w:r>
    </w:p>
    <w:p w:rsidR="00624B44" w:rsidRDefault="00624B44" w:rsidP="00346610">
      <w:pPr>
        <w:jc w:val="both"/>
        <w:rPr>
          <w:b/>
          <w:bCs/>
        </w:rPr>
      </w:pPr>
      <w:r>
        <w:t xml:space="preserve">       </w:t>
      </w:r>
      <w:r>
        <w:rPr>
          <w:b/>
          <w:bCs/>
        </w:rPr>
        <w:t xml:space="preserve">1.3 Пункт 1.4 раздела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Правил дополнить абзацами следующего содержания:</w:t>
      </w:r>
    </w:p>
    <w:p w:rsidR="00624B44" w:rsidRDefault="00624B44" w:rsidP="00D937E3">
      <w:pPr>
        <w:jc w:val="both"/>
      </w:pPr>
      <w:r>
        <w:rPr>
          <w:b/>
          <w:bCs/>
        </w:rPr>
        <w:t xml:space="preserve">       </w:t>
      </w:r>
      <w:r>
        <w:t>«</w:t>
      </w:r>
      <w:r w:rsidRPr="00D937E3">
        <w:rPr>
          <w:b/>
          <w:bCs/>
        </w:rPr>
        <w:t>границы прилегающей территории</w:t>
      </w:r>
      <w: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624B44" w:rsidRDefault="00624B44" w:rsidP="00D937E3">
      <w:pPr>
        <w:jc w:val="both"/>
      </w:pPr>
      <w:r>
        <w:t xml:space="preserve">         </w:t>
      </w:r>
      <w:r w:rsidRPr="00D937E3">
        <w:rPr>
          <w:b/>
          <w:bCs/>
        </w:rPr>
        <w:t>внутренняя часть границ прилегающей территории</w:t>
      </w:r>
      <w: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</w:t>
      </w:r>
    </w:p>
    <w:p w:rsidR="00624B44" w:rsidRDefault="00624B44" w:rsidP="00D937E3">
      <w:pPr>
        <w:jc w:val="both"/>
      </w:pPr>
      <w:r>
        <w:t xml:space="preserve">          </w:t>
      </w:r>
      <w:r w:rsidRPr="00D937E3">
        <w:rPr>
          <w:b/>
          <w:bCs/>
        </w:rPr>
        <w:t>внешняя часть границ прилегающей территории</w:t>
      </w:r>
      <w: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границей;</w:t>
      </w:r>
    </w:p>
    <w:p w:rsidR="00624B44" w:rsidRPr="00D937E3" w:rsidRDefault="00624B44" w:rsidP="00D937E3">
      <w:pPr>
        <w:jc w:val="both"/>
      </w:pPr>
      <w:r>
        <w:t xml:space="preserve">         </w:t>
      </w:r>
      <w:r w:rsidRPr="00D937E3">
        <w:rPr>
          <w:b/>
          <w:bCs/>
        </w:rPr>
        <w:t xml:space="preserve">площадь прилегающей территории </w:t>
      </w:r>
      <w:r>
        <w:t>- площадь геометрической фигуры, образованной проекцией границ прилегающей территории на горизонтальную плоскость.»</w:t>
      </w:r>
    </w:p>
    <w:p w:rsidR="00624B44" w:rsidRDefault="00624B44" w:rsidP="00346610">
      <w:pPr>
        <w:jc w:val="both"/>
        <w:rPr>
          <w:b/>
          <w:bCs/>
        </w:rPr>
      </w:pPr>
      <w:r>
        <w:t xml:space="preserve">       </w:t>
      </w:r>
      <w:r w:rsidRPr="002B097F">
        <w:rPr>
          <w:b/>
          <w:bCs/>
        </w:rPr>
        <w:t>1</w:t>
      </w:r>
      <w:r>
        <w:t xml:space="preserve"> </w:t>
      </w:r>
      <w:r>
        <w:rPr>
          <w:b/>
          <w:bCs/>
        </w:rPr>
        <w:t xml:space="preserve">.4 Пункт 2.6.2 раздела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Правил изложить в следующей редакции:</w:t>
      </w:r>
    </w:p>
    <w:p w:rsidR="00624B44" w:rsidRPr="005549DC" w:rsidRDefault="00624B44" w:rsidP="00E67BD5">
      <w:pPr>
        <w:jc w:val="both"/>
        <w:rPr>
          <w:color w:val="000000"/>
        </w:rPr>
      </w:pPr>
      <w:r>
        <w:t xml:space="preserve">       «2.6.2.</w:t>
      </w:r>
      <w:r w:rsidRPr="005549DC">
        <w:rPr>
          <w:color w:val="000000"/>
        </w:rPr>
        <w:t xml:space="preserve">Границы прилегающих территорий определяются по согласованию с собственниками зданий (помещений в них) и сооружений, участвующими в благоустройстве данных территорий. Граница и содержание прилегающих к многоквартирному жилому дому территорий определяются решением собственников помещений данного дома. Определение границ уборки прилегающих территорий между физическими лицами и хозяйствующими субъектами осуществляется администрацией муниципального образования. </w:t>
      </w:r>
    </w:p>
    <w:p w:rsidR="00624B44" w:rsidRPr="008A0E8B" w:rsidRDefault="00624B44" w:rsidP="00E67BD5">
      <w:pPr>
        <w:jc w:val="both"/>
        <w:rPr>
          <w:color w:val="000000"/>
        </w:rPr>
      </w:pPr>
      <w:r w:rsidRPr="005549DC">
        <w:rPr>
          <w:color w:val="000000"/>
        </w:rPr>
        <w:t xml:space="preserve">        Один экземпляр схемы границ прилегающей территории передается хозяйствующему субъекту или физическому лицу для организации уборочных работ, второй - для координации и контроля находится в администрации муниципального образования.</w:t>
      </w:r>
      <w:bookmarkStart w:id="0" w:name="_GoBack"/>
      <w:bookmarkEnd w:id="0"/>
    </w:p>
    <w:p w:rsidR="00624B44" w:rsidRDefault="00624B44" w:rsidP="002B097F">
      <w:pPr>
        <w:jc w:val="both"/>
      </w:pPr>
      <w:r>
        <w:t xml:space="preserve">         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использования, их площади и протяженности указанной общей границы, а также иных требований </w:t>
      </w:r>
      <w:r w:rsidRPr="00E106EB">
        <w:rPr>
          <w:color w:val="000000"/>
        </w:rPr>
        <w:t>настоящих Правил.</w:t>
      </w:r>
    </w:p>
    <w:p w:rsidR="00624B44" w:rsidRDefault="00624B44" w:rsidP="002B097F">
      <w:pPr>
        <w:jc w:val="both"/>
      </w:pPr>
      <w:r>
        <w:t xml:space="preserve">       В границы прилегающих территорий не включаются дороги, проезды и другие объекты транспортной инфраструктуры, парки, скверы, бульвары, береговые полосы, а также иные территории, содержание которых является обязанностью собственника и (или) правообладателя расположенного на них имущества в соответствии с законодательством Российской Федерации или договором.</w:t>
      </w:r>
    </w:p>
    <w:p w:rsidR="00624B44" w:rsidRDefault="00624B44" w:rsidP="002B097F">
      <w:pPr>
        <w:jc w:val="both"/>
      </w:pPr>
      <w:r>
        <w:t xml:space="preserve">       Границы прилегающей территории определяются с учетом следующих ограничений:</w:t>
      </w:r>
    </w:p>
    <w:p w:rsidR="00624B44" w:rsidRDefault="00624B44" w:rsidP="002B097F">
      <w:pPr>
        <w:jc w:val="both"/>
      </w:pPr>
      <w:r>
        <w:t xml:space="preserve">     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624B44" w:rsidRDefault="00624B44" w:rsidP="002B097F">
      <w:pPr>
        <w:jc w:val="both"/>
      </w:pPr>
      <w:r>
        <w:t xml:space="preserve">     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строение, сооружение или земельный участок, в том числе объект коммунальной инфраструктуры, предназначены исключительно для обеспечения функционирования другого здания, строения, сооружения, земельного участка, в отношении которых определяются границы прилегающей территории, не допускается;</w:t>
      </w:r>
    </w:p>
    <w:p w:rsidR="00624B44" w:rsidRDefault="00624B44" w:rsidP="002B097F">
      <w:pPr>
        <w:jc w:val="both"/>
      </w:pPr>
      <w:r>
        <w:t xml:space="preserve">     3) не допускается пересечение границ прилегающих территорий;</w:t>
      </w:r>
    </w:p>
    <w:p w:rsidR="00624B44" w:rsidRDefault="00624B44" w:rsidP="002B097F">
      <w:pPr>
        <w:jc w:val="both"/>
      </w:pPr>
      <w:r>
        <w:t xml:space="preserve">     4) внутренняя часть границ прилегающей территории устанавливается по границе здания, строения, сооружения, земельного участка, в отношении которых определяются границы прилегающей территории;</w:t>
      </w:r>
    </w:p>
    <w:p w:rsidR="00624B44" w:rsidRDefault="00624B44" w:rsidP="002B097F">
      <w:pPr>
        <w:jc w:val="both"/>
      </w:pPr>
      <w:r>
        <w:t xml:space="preserve">     5) при определении границ прилегающей территории не допускается вклинивание, вкрапливание, изломанность границ, чересполосица.</w:t>
      </w:r>
    </w:p>
    <w:p w:rsidR="00624B44" w:rsidRDefault="00624B44" w:rsidP="002B097F">
      <w:pPr>
        <w:jc w:val="both"/>
      </w:pPr>
      <w:r>
        <w:t xml:space="preserve">      Границы прилегающей территории отображаются на схеме границ прилегающей территории на кадастровом плане территории (далее - схема границ прилегающей территории). В схеме границ прилегающей территории также указываются кадастровый номер и адрес здания, строения, сооружения, земельного участка, в отношении которых установлены границы прилегающей территории, площадь прилегающей территории, условный номер прилегающей территории.</w:t>
      </w:r>
    </w:p>
    <w:p w:rsidR="00624B44" w:rsidRDefault="00624B44" w:rsidP="002B097F">
      <w:pPr>
        <w:jc w:val="both"/>
      </w:pPr>
      <w:r>
        <w:t xml:space="preserve">     Схема границ прилегающей территории составляется в масштабе 1:500 или 1:1000 с использованием системы координат, применяемой при ведении Единого государственного реестра недвижимости.</w:t>
      </w:r>
    </w:p>
    <w:p w:rsidR="00624B44" w:rsidRDefault="00624B44" w:rsidP="002B097F">
      <w:pPr>
        <w:jc w:val="both"/>
      </w:pPr>
      <w:r>
        <w:t xml:space="preserve">      Подготовка схемы границ прилегающей территории обеспечивается в соответствии с настоящими Правилами </w:t>
      </w:r>
      <w:r w:rsidRPr="00A13FA1">
        <w:t>Администраци</w:t>
      </w:r>
      <w:r>
        <w:t>ей</w:t>
      </w:r>
      <w:r w:rsidRPr="00A13FA1">
        <w:t xml:space="preserve"> муниципального образования </w:t>
      </w:r>
      <w:r>
        <w:t>за счет средств местного бюджета в порядке, установленном бюджетным законодательством.</w:t>
      </w:r>
    </w:p>
    <w:p w:rsidR="00624B44" w:rsidRDefault="00624B44" w:rsidP="002B097F">
      <w:pPr>
        <w:jc w:val="both"/>
      </w:pPr>
      <w:r>
        <w:t xml:space="preserve">     Схема границ прилегающей территории может быть подготовлена в соответствии с настоящими Правилами физическими и (или) юридическими лицами за счет их средств.</w:t>
      </w:r>
    </w:p>
    <w:p w:rsidR="00624B44" w:rsidRDefault="00624B44" w:rsidP="002B097F">
      <w:pPr>
        <w:jc w:val="both"/>
        <w:rPr>
          <w:color w:val="000000"/>
        </w:rPr>
      </w:pPr>
      <w:r w:rsidRPr="00A755A1">
        <w:rPr>
          <w:color w:val="000000"/>
        </w:rPr>
        <w:t xml:space="preserve">      Форма схемы границ прилегающей территории, требования к ее подготовке </w:t>
      </w:r>
      <w:r>
        <w:rPr>
          <w:color w:val="000000"/>
        </w:rPr>
        <w:t>утверждены</w:t>
      </w:r>
      <w:r w:rsidRPr="00A755A1">
        <w:rPr>
          <w:color w:val="000000"/>
        </w:rPr>
        <w:t xml:space="preserve"> приказом Комитета архитектуры и градостроительства Волгоградской области №80-О</w:t>
      </w:r>
      <w:r>
        <w:rPr>
          <w:color w:val="000000"/>
        </w:rPr>
        <w:t>Д</w:t>
      </w:r>
      <w:r w:rsidRPr="00A755A1">
        <w:rPr>
          <w:color w:val="000000"/>
        </w:rPr>
        <w:t xml:space="preserve"> от 23.08.2018 «Об утверждении требований к подготовке схемы границ прилегающей территории</w:t>
      </w:r>
      <w:r>
        <w:rPr>
          <w:color w:val="000000"/>
        </w:rPr>
        <w:t xml:space="preserve"> и формы схемы границ прилегающей территории».</w:t>
      </w:r>
    </w:p>
    <w:p w:rsidR="00624B44" w:rsidRPr="00D2024A" w:rsidRDefault="00624B44" w:rsidP="00D2024A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Pr="00D2024A">
        <w:rPr>
          <w:color w:val="000000"/>
        </w:rPr>
        <w:t xml:space="preserve"> Установление и изменение границ прилегающей территории осуществляется путем утверждения </w:t>
      </w:r>
      <w:r>
        <w:rPr>
          <w:color w:val="000000"/>
        </w:rPr>
        <w:t>Администрацией</w:t>
      </w:r>
      <w:r w:rsidRPr="00D2024A">
        <w:rPr>
          <w:color w:val="000000"/>
        </w:rPr>
        <w:t xml:space="preserve"> муниципального образования схемы</w:t>
      </w:r>
      <w:r>
        <w:rPr>
          <w:color w:val="000000"/>
        </w:rPr>
        <w:t xml:space="preserve"> границ прилегающей территории.</w:t>
      </w:r>
    </w:p>
    <w:p w:rsidR="00624B44" w:rsidRPr="00A755A1" w:rsidRDefault="00624B44" w:rsidP="00D2024A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D2024A">
        <w:rPr>
          <w:color w:val="000000"/>
        </w:rPr>
        <w:t xml:space="preserve"> 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</w:t>
      </w:r>
      <w:r>
        <w:rPr>
          <w:color w:val="000000"/>
        </w:rPr>
        <w:t>Администрации муниципального образования</w:t>
      </w:r>
      <w:r w:rsidRPr="00D2024A">
        <w:rPr>
          <w:color w:val="000000"/>
        </w:rPr>
        <w:t xml:space="preserve"> (при наличии такого официального сайта) в информационно-телекоммуникационной сети "Интернет".</w:t>
      </w:r>
      <w:r w:rsidRPr="00A755A1">
        <w:rPr>
          <w:color w:val="000000"/>
        </w:rPr>
        <w:t>».</w:t>
      </w:r>
    </w:p>
    <w:p w:rsidR="00624B44" w:rsidRPr="00BB766F" w:rsidRDefault="00624B44" w:rsidP="00BB766F">
      <w:pPr>
        <w:jc w:val="both"/>
      </w:pPr>
      <w:r w:rsidRPr="00BB766F">
        <w:t xml:space="preserve">         2. Настоящее решение опубликовать в районной газете «Рассвет» и разместить на официальном сайте </w:t>
      </w:r>
      <w:r>
        <w:t>Эльтонского</w:t>
      </w:r>
      <w:r w:rsidRPr="00BB766F">
        <w:t xml:space="preserve"> сельского поселения.</w:t>
      </w:r>
    </w:p>
    <w:p w:rsidR="00624B44" w:rsidRPr="00BC6332" w:rsidRDefault="00624B44" w:rsidP="00BC6332">
      <w:pPr>
        <w:jc w:val="both"/>
      </w:pPr>
      <w:r w:rsidRPr="00BB766F">
        <w:t xml:space="preserve">         3. Настоящее решение вступает в силу после официального опубликования (обнародования).</w:t>
      </w:r>
    </w:p>
    <w:p w:rsidR="00624B44" w:rsidRDefault="00624B44" w:rsidP="00346610">
      <w:pPr>
        <w:rPr>
          <w:b/>
          <w:bCs/>
        </w:rPr>
      </w:pPr>
    </w:p>
    <w:p w:rsidR="00624B44" w:rsidRPr="00924323" w:rsidRDefault="00624B44" w:rsidP="00346610">
      <w:pPr>
        <w:rPr>
          <w:b/>
          <w:bCs/>
        </w:rPr>
      </w:pPr>
      <w:r w:rsidRPr="00924323">
        <w:rPr>
          <w:b/>
          <w:bCs/>
        </w:rPr>
        <w:t xml:space="preserve">Глава </w:t>
      </w:r>
      <w:r>
        <w:rPr>
          <w:b/>
          <w:bCs/>
        </w:rPr>
        <w:t>Эльтонского</w:t>
      </w:r>
      <w:r w:rsidRPr="00924323">
        <w:rPr>
          <w:b/>
          <w:bCs/>
        </w:rPr>
        <w:t xml:space="preserve">                                                                 </w:t>
      </w:r>
    </w:p>
    <w:p w:rsidR="00624B44" w:rsidRDefault="00624B44" w:rsidP="008C6CA3">
      <w:pPr>
        <w:rPr>
          <w:b/>
          <w:bCs/>
        </w:rPr>
      </w:pPr>
      <w:r w:rsidRPr="008C6CA3">
        <w:rPr>
          <w:b/>
          <w:bCs/>
        </w:rPr>
        <w:t xml:space="preserve">сельского поселения                                                             </w:t>
      </w:r>
      <w:r>
        <w:rPr>
          <w:b/>
          <w:bCs/>
        </w:rPr>
        <w:t xml:space="preserve">          </w:t>
      </w:r>
      <w:r w:rsidRPr="008C6CA3">
        <w:rPr>
          <w:b/>
          <w:bCs/>
        </w:rPr>
        <w:t xml:space="preserve">  Н.А.Сурганов</w:t>
      </w:r>
    </w:p>
    <w:p w:rsidR="00624B44" w:rsidRPr="008C6CA3" w:rsidRDefault="00624B44" w:rsidP="008C6CA3">
      <w:pPr>
        <w:rPr>
          <w:b/>
          <w:bCs/>
        </w:rPr>
      </w:pPr>
    </w:p>
    <w:p w:rsidR="00624B44" w:rsidRDefault="00624B44" w:rsidP="008C6CA3">
      <w:r w:rsidRPr="00924323">
        <w:t xml:space="preserve"> № __/201</w:t>
      </w:r>
      <w:r>
        <w:t>8</w:t>
      </w:r>
    </w:p>
    <w:p w:rsidR="00624B44" w:rsidRDefault="00624B44" w:rsidP="003B708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</w:t>
      </w: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p w:rsidR="00624B44" w:rsidRDefault="00624B44" w:rsidP="003B708F">
      <w:pPr>
        <w:jc w:val="both"/>
        <w:rPr>
          <w:b/>
          <w:bCs/>
        </w:rPr>
      </w:pPr>
    </w:p>
    <w:sectPr w:rsidR="00624B44" w:rsidSect="0056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F0C"/>
    <w:rsid w:val="00040926"/>
    <w:rsid w:val="000C340C"/>
    <w:rsid w:val="001A4948"/>
    <w:rsid w:val="002128BB"/>
    <w:rsid w:val="0025529A"/>
    <w:rsid w:val="00264258"/>
    <w:rsid w:val="002B097F"/>
    <w:rsid w:val="00312CE2"/>
    <w:rsid w:val="00346610"/>
    <w:rsid w:val="003B708F"/>
    <w:rsid w:val="003C64A5"/>
    <w:rsid w:val="003E6086"/>
    <w:rsid w:val="004321D7"/>
    <w:rsid w:val="00486669"/>
    <w:rsid w:val="005549DC"/>
    <w:rsid w:val="00566245"/>
    <w:rsid w:val="00595235"/>
    <w:rsid w:val="00602F52"/>
    <w:rsid w:val="00624B44"/>
    <w:rsid w:val="006363A3"/>
    <w:rsid w:val="006E52A3"/>
    <w:rsid w:val="006F0B28"/>
    <w:rsid w:val="00753BA7"/>
    <w:rsid w:val="007C00F5"/>
    <w:rsid w:val="00806B53"/>
    <w:rsid w:val="0088540E"/>
    <w:rsid w:val="0088602D"/>
    <w:rsid w:val="008A0E8B"/>
    <w:rsid w:val="008B60CF"/>
    <w:rsid w:val="008C6CA3"/>
    <w:rsid w:val="008D6E7C"/>
    <w:rsid w:val="0091797C"/>
    <w:rsid w:val="00924323"/>
    <w:rsid w:val="009832E7"/>
    <w:rsid w:val="00986393"/>
    <w:rsid w:val="009A18AC"/>
    <w:rsid w:val="009F6F0C"/>
    <w:rsid w:val="00A13FA1"/>
    <w:rsid w:val="00A755A1"/>
    <w:rsid w:val="00A92524"/>
    <w:rsid w:val="00AD3341"/>
    <w:rsid w:val="00B22EA5"/>
    <w:rsid w:val="00B27606"/>
    <w:rsid w:val="00BB766F"/>
    <w:rsid w:val="00BC6332"/>
    <w:rsid w:val="00C04E1E"/>
    <w:rsid w:val="00D201A9"/>
    <w:rsid w:val="00D2024A"/>
    <w:rsid w:val="00D937E3"/>
    <w:rsid w:val="00DC54A1"/>
    <w:rsid w:val="00DE5AD1"/>
    <w:rsid w:val="00E106EB"/>
    <w:rsid w:val="00E3327F"/>
    <w:rsid w:val="00E3721D"/>
    <w:rsid w:val="00E67BD5"/>
    <w:rsid w:val="00ED3424"/>
    <w:rsid w:val="00ED6A97"/>
    <w:rsid w:val="00F8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66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63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3</Pages>
  <Words>1185</Words>
  <Characters>6760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Переделывайте под свое поселение и направляйте в прокуратуру на проверку</dc:title>
  <dc:subject/>
  <dc:creator>User</dc:creator>
  <cp:keywords/>
  <dc:description/>
  <cp:lastModifiedBy>user</cp:lastModifiedBy>
  <cp:revision>5</cp:revision>
  <cp:lastPrinted>2018-09-14T06:04:00Z</cp:lastPrinted>
  <dcterms:created xsi:type="dcterms:W3CDTF">2018-09-13T08:20:00Z</dcterms:created>
  <dcterms:modified xsi:type="dcterms:W3CDTF">2018-09-28T08:03:00Z</dcterms:modified>
</cp:coreProperties>
</file>