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46" w:rsidRDefault="00DE1646" w:rsidP="00DE164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ПАЛЛАСОВСКИЙ МУНИЦИПАЛЬНЫЙ РАЙОН </w:t>
      </w:r>
    </w:p>
    <w:p w:rsidR="00F6783D" w:rsidRPr="00F6783D" w:rsidRDefault="00F6783D" w:rsidP="00F263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E3900">
        <w:rPr>
          <w:rFonts w:ascii="Times New Roman" w:hAnsi="Times New Roman" w:cs="Times New Roman"/>
          <w:b/>
          <w:bCs/>
          <w:sz w:val="24"/>
          <w:szCs w:val="24"/>
        </w:rPr>
        <w:t xml:space="preserve">ЭЛЬТОНСКОГО  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DD082E" w:rsidRDefault="00DD082E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6783D" w:rsidRPr="00F6783D" w:rsidRDefault="00F6783D" w:rsidP="00F2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3D" w:rsidRPr="00F6783D" w:rsidRDefault="00F6783D" w:rsidP="00F263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83D">
        <w:rPr>
          <w:rFonts w:ascii="Times New Roman" w:hAnsi="Times New Roman" w:cs="Times New Roman"/>
          <w:b/>
          <w:bCs/>
          <w:sz w:val="24"/>
          <w:szCs w:val="24"/>
        </w:rPr>
        <w:t>от «_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66AB1">
        <w:rPr>
          <w:rFonts w:ascii="Times New Roman" w:hAnsi="Times New Roman" w:cs="Times New Roman"/>
          <w:b/>
          <w:bCs/>
          <w:sz w:val="24"/>
          <w:szCs w:val="24"/>
        </w:rPr>
        <w:t>» _______ 2022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п. </w:t>
      </w:r>
      <w:r w:rsidR="007E3900">
        <w:rPr>
          <w:rFonts w:ascii="Times New Roman" w:hAnsi="Times New Roman" w:cs="Times New Roman"/>
          <w:b/>
          <w:bCs/>
          <w:sz w:val="24"/>
          <w:szCs w:val="24"/>
        </w:rPr>
        <w:t xml:space="preserve">Эльтон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50553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6783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C0E12" w:rsidRPr="00F6783D" w:rsidRDefault="00DC0E12" w:rsidP="00F26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F6783D" w:rsidTr="009F0B02">
        <w:tc>
          <w:tcPr>
            <w:tcW w:w="4570" w:type="dxa"/>
            <w:shd w:val="clear" w:color="auto" w:fill="FFFFFF" w:themeFill="background1"/>
          </w:tcPr>
          <w:p w:rsidR="001858AA" w:rsidRPr="00F6783D" w:rsidRDefault="00F6783D" w:rsidP="007E39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 утверждении</w:t>
            </w:r>
            <w:bookmarkStart w:id="0" w:name="_Hlk83104880"/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7E3900">
              <w:rPr>
                <w:b/>
                <w:bCs/>
                <w:color w:val="000000"/>
                <w:sz w:val="24"/>
                <w:szCs w:val="24"/>
              </w:rPr>
              <w:t xml:space="preserve">Эльтонского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="00766AB1">
              <w:rPr>
                <w:b/>
                <w:bCs/>
                <w:color w:val="000000"/>
                <w:sz w:val="24"/>
                <w:szCs w:val="24"/>
              </w:rPr>
              <w:t>поселения на 2023</w:t>
            </w:r>
            <w:r w:rsidR="00AC2432" w:rsidRPr="00F6783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F2470" w:rsidRPr="00F6783D" w:rsidRDefault="009F247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F6783D" w:rsidRDefault="00943D80" w:rsidP="00F263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3D" w:rsidRPr="00BA04AA" w:rsidRDefault="004755EC" w:rsidP="00F26397">
      <w:pPr>
        <w:shd w:val="clear" w:color="auto" w:fill="FFFFFF"/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местного самоупра</w:t>
      </w:r>
      <w:r w:rsidR="00F6783D">
        <w:rPr>
          <w:rFonts w:ascii="Times New Roman" w:eastAsia="Calibri" w:hAnsi="Times New Roman" w:cs="Times New Roman"/>
          <w:sz w:val="24"/>
          <w:szCs w:val="24"/>
        </w:rPr>
        <w:t xml:space="preserve">вления в Российской Федерации», </w:t>
      </w:r>
      <w:r w:rsidRPr="00F6783D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F6783D">
        <w:rPr>
          <w:rFonts w:ascii="Times New Roman" w:eastAsia="Calibri" w:hAnsi="Times New Roman" w:cs="Times New Roman"/>
          <w:sz w:val="24"/>
          <w:szCs w:val="24"/>
        </w:rPr>
        <w:t>ым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F6783D">
        <w:rPr>
          <w:rFonts w:ascii="Times New Roman" w:eastAsia="Calibri" w:hAnsi="Times New Roman" w:cs="Times New Roman"/>
          <w:sz w:val="24"/>
          <w:szCs w:val="24"/>
        </w:rPr>
        <w:t>ом</w:t>
      </w:r>
      <w:r w:rsidR="00650B44">
        <w:rPr>
          <w:rFonts w:ascii="Times New Roman" w:eastAsia="Calibri" w:hAnsi="Times New Roman" w:cs="Times New Roman"/>
          <w:sz w:val="24"/>
          <w:szCs w:val="24"/>
        </w:rPr>
        <w:t xml:space="preserve"> от 01.07.2020</w:t>
      </w:r>
      <w:r w:rsidRPr="00F6783D"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, Решени</w:t>
      </w:r>
      <w:r w:rsidR="00F6783D">
        <w:rPr>
          <w:rFonts w:ascii="Times New Roman" w:eastAsia="Calibri" w:hAnsi="Times New Roman" w:cs="Times New Roman"/>
          <w:sz w:val="24"/>
          <w:szCs w:val="24"/>
        </w:rPr>
        <w:t>ем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 Эльтонского </w:t>
      </w:r>
      <w:r w:rsidR="00F6783D">
        <w:rPr>
          <w:rFonts w:ascii="Times New Roman" w:eastAsia="Calibri" w:hAnsi="Times New Roman" w:cs="Times New Roman"/>
          <w:sz w:val="24"/>
          <w:szCs w:val="24"/>
        </w:rPr>
        <w:t>сельского Совета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32" w:rsidRPr="002B0A0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783D" w:rsidRPr="002B0A04">
        <w:rPr>
          <w:rFonts w:ascii="Times New Roman" w:eastAsia="Calibri" w:hAnsi="Times New Roman" w:cs="Times New Roman"/>
          <w:sz w:val="24"/>
          <w:szCs w:val="24"/>
        </w:rPr>
        <w:t>«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>24</w:t>
      </w:r>
      <w:r w:rsidR="008364EF" w:rsidRPr="002B0A0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 xml:space="preserve">08. </w:t>
      </w:r>
      <w:r w:rsidR="00075A6A" w:rsidRPr="002B0A04">
        <w:rPr>
          <w:rFonts w:ascii="Times New Roman" w:eastAsia="Calibri" w:hAnsi="Times New Roman" w:cs="Times New Roman"/>
          <w:sz w:val="24"/>
          <w:szCs w:val="24"/>
        </w:rPr>
        <w:t>202</w:t>
      </w:r>
      <w:r w:rsidR="002B0A04" w:rsidRPr="002B0A04">
        <w:rPr>
          <w:rFonts w:ascii="Times New Roman" w:eastAsia="Calibri" w:hAnsi="Times New Roman" w:cs="Times New Roman"/>
          <w:sz w:val="24"/>
          <w:szCs w:val="24"/>
        </w:rPr>
        <w:t>1г. № 24</w:t>
      </w:r>
      <w:r w:rsidR="00AC2432" w:rsidRPr="002B0A0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C795C" w:rsidRPr="002B0A04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в 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Эльтонском </w:t>
      </w:r>
      <w:r w:rsidR="00CC795C" w:rsidRPr="00F6783D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="00AC2432" w:rsidRPr="00F6783D">
        <w:rPr>
          <w:rFonts w:ascii="Times New Roman" w:eastAsia="Calibri" w:hAnsi="Times New Roman" w:cs="Times New Roman"/>
          <w:sz w:val="24"/>
          <w:szCs w:val="24"/>
        </w:rPr>
        <w:t>»,</w:t>
      </w:r>
      <w:r w:rsidR="007E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6783D" w:rsidRPr="00F9788A">
        <w:rPr>
          <w:rFonts w:ascii="Times New Roman" w:hAnsi="Times New Roman" w:cs="Times New Roman"/>
          <w:sz w:val="24"/>
          <w:szCs w:val="24"/>
        </w:rPr>
        <w:t xml:space="preserve">сельского поселения, администрация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6783D" w:rsidRPr="00F978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1787" w:rsidRPr="00F6783D" w:rsidRDefault="00461787" w:rsidP="00F2639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F6783D" w:rsidRDefault="00DC0E12" w:rsidP="00F26397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E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F6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F6783D" w:rsidRDefault="00974730" w:rsidP="00F26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AC2432" w:rsidP="00F26397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color w:val="000000"/>
        </w:rPr>
        <w:t xml:space="preserve">Эльтонского </w:t>
      </w:r>
      <w:r w:rsidR="00F26397">
        <w:rPr>
          <w:color w:val="000000"/>
        </w:rPr>
        <w:t xml:space="preserve">сельского поселения </w:t>
      </w:r>
      <w:r w:rsidR="00766AB1">
        <w:rPr>
          <w:color w:val="000000"/>
        </w:rPr>
        <w:t>на 2023</w:t>
      </w:r>
      <w:r w:rsidRPr="00F6783D">
        <w:rPr>
          <w:color w:val="000000"/>
        </w:rPr>
        <w:t xml:space="preserve"> год</w:t>
      </w:r>
      <w:r w:rsidR="00C85B6B">
        <w:rPr>
          <w:color w:val="000000"/>
        </w:rPr>
        <w:t xml:space="preserve"> (приложение к постановлению)</w:t>
      </w:r>
      <w:r w:rsidR="0094520D" w:rsidRPr="00F6783D">
        <w:rPr>
          <w:color w:val="000000"/>
        </w:rPr>
        <w:t>.</w:t>
      </w:r>
    </w:p>
    <w:p w:rsidR="00336B64" w:rsidRDefault="0094520D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F6783D">
        <w:rPr>
          <w:color w:val="000000"/>
        </w:rPr>
        <w:t>Контроль за исполнением настоящего постановления оставляю за собой.</w:t>
      </w:r>
    </w:p>
    <w:p w:rsidR="00336B64" w:rsidRPr="00336B64" w:rsidRDefault="00336B64" w:rsidP="00336B64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624"/>
        <w:contextualSpacing w:val="0"/>
        <w:jc w:val="both"/>
        <w:rPr>
          <w:color w:val="000000"/>
        </w:rPr>
      </w:pPr>
      <w:r w:rsidRPr="00336B64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766AB1">
        <w:rPr>
          <w:color w:val="000000"/>
        </w:rPr>
        <w:t>аняет свое действие с 01.01.2023</w:t>
      </w:r>
      <w:r w:rsidRPr="00336B64">
        <w:rPr>
          <w:color w:val="000000"/>
        </w:rPr>
        <w:t xml:space="preserve"> г.</w:t>
      </w: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F6783D" w:rsidRDefault="000422B5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F6783D" w:rsidRDefault="007E390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г</w:t>
      </w:r>
      <w:r w:rsidR="00DC0E12"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Эльтонского </w:t>
      </w:r>
    </w:p>
    <w:p w:rsidR="00DC0E12" w:rsidRPr="00F6783D" w:rsidRDefault="00DC0E12" w:rsidP="007E3900">
      <w:pPr>
        <w:tabs>
          <w:tab w:val="left" w:pos="2850"/>
          <w:tab w:val="left" w:pos="6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Р.К. Уразгалиева </w:t>
      </w: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6B" w:rsidRDefault="00C85B6B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66AB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43D80" w:rsidRPr="00F6783D" w:rsidRDefault="00943D80" w:rsidP="00F2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97" w:rsidRPr="00F26397" w:rsidRDefault="00F26397" w:rsidP="007E39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6397" w:rsidRPr="00F26397" w:rsidRDefault="00F26397" w:rsidP="007E390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3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397" w:rsidRPr="00F26397" w:rsidRDefault="008F7C40" w:rsidP="007E3900">
      <w:pPr>
        <w:spacing w:after="0" w:line="240" w:lineRule="auto"/>
        <w:ind w:firstLine="36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E3900">
        <w:rPr>
          <w:rFonts w:ascii="Times New Roman" w:hAnsi="Times New Roman" w:cs="Times New Roman"/>
          <w:sz w:val="24"/>
          <w:szCs w:val="24"/>
        </w:rPr>
        <w:t xml:space="preserve">Эльтонского </w:t>
      </w:r>
      <w:r w:rsidR="00F26397" w:rsidRPr="00F26397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6397" w:rsidRPr="00F26397">
        <w:rPr>
          <w:rFonts w:ascii="Times New Roman" w:hAnsi="Times New Roman" w:cs="Times New Roman"/>
          <w:sz w:val="24"/>
          <w:szCs w:val="24"/>
        </w:rPr>
        <w:t>оселения</w:t>
      </w:r>
    </w:p>
    <w:p w:rsidR="00191268" w:rsidRPr="00F6783D" w:rsidRDefault="00016A55" w:rsidP="007E3900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«_»_____  2022</w:t>
      </w:r>
      <w:r w:rsidR="00F263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</w:t>
      </w:r>
    </w:p>
    <w:p w:rsidR="00943D80" w:rsidRPr="00F6783D" w:rsidRDefault="00943D80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Эльтонского </w:t>
      </w:r>
      <w:r w:rsidR="00016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на 2023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85B6B" w:rsidRPr="00C8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F6783D" w:rsidRDefault="009B7A9F" w:rsidP="00F2639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F40" w:rsidRDefault="009860B0" w:rsidP="00434F40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</w:t>
      </w:r>
      <w:r w:rsidRPr="009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ценностям в рамках муниципального контроля в сфере благоустройства на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01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для орг</w:t>
      </w:r>
      <w:r w:rsidR="009D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проведения в 2023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B7A9F"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предупреждение на</w:t>
      </w:r>
      <w:r w:rsidR="000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обязательных требований, снижения рисков причинения вреда (ущерба) охраняемым законом ценностям</w:t>
      </w:r>
      <w:r w:rsid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2B632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Эльтонского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32B" w:rsidRDefault="002B632B" w:rsidP="00AA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и гражданами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2B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 соответствии с Правилами</w:t>
      </w:r>
      <w:r w:rsid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решений, принимаемых по результатам контрольных мероприятий. 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7E3900" w:rsidRP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75D" w:rsidRPr="000D1109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75D" w:rsidRP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275D" w:rsidRDefault="00AA275D" w:rsidP="00AA275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Волгоградской области от 11.06.2008 № 1693-ОД «Кодекс Волгоградской области об административной ответственности»;</w:t>
      </w:r>
    </w:p>
    <w:p w:rsidR="002B632B" w:rsidRDefault="00AA275D" w:rsidP="00FA2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от </w:t>
      </w:r>
      <w:r w:rsid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г</w:t>
      </w:r>
      <w:r w:rsidR="00691412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4AA9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91412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4EF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4AA9" w:rsidRPr="0069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64AA9" w:rsidRPr="0083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благоустройства территории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26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A2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Палласовского муниципального района Волгоградской области».</w:t>
      </w:r>
    </w:p>
    <w:p w:rsidR="00C85B6B" w:rsidRDefault="00C85B6B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муниципальный контроль в сфере благоустройства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C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связи с чем не представляется возможным провести анализ текущего состояния осуществления данного контроля, описать текущий уровень развития профилактической деятельности контрольного органа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администрации </w:t>
      </w:r>
      <w:r w:rsidR="00EC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="00EE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E4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охарактеризовать проблемы, на решение которых направлена программа профилактики.</w:t>
      </w:r>
    </w:p>
    <w:p w:rsidR="009B7A9F" w:rsidRPr="00F6783D" w:rsidRDefault="009B7A9F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9B7A9F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="007E4CA2" w:rsidRP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7E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E2618" w:rsidRPr="00F6783D" w:rsidRDefault="000E2618" w:rsidP="000E2618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618" w:rsidRDefault="008951C9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69094E" w:rsidRPr="000E26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753" w:rsidRPr="00EC6216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F6783D" w:rsidRDefault="008951C9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9094E" w:rsidRPr="009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865C8" w:rsidRDefault="009865C8" w:rsidP="009865C8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094E" w:rsidRPr="00F6783D" w:rsidRDefault="0069094E" w:rsidP="008951C9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89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6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2600"/>
        <w:gridCol w:w="2685"/>
        <w:gridCol w:w="2162"/>
        <w:gridCol w:w="1897"/>
      </w:tblGrid>
      <w:tr w:rsidR="00676753" w:rsidRPr="00816934" w:rsidTr="00150297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FA2D0C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определенных ч.3 ст.46 Федерального закона № 248 – ФЗ,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C5152" w:rsidP="00EC5152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Эльтонского </w:t>
            </w:r>
            <w:r w:rsidR="00676753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 w:rsidR="00FA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D75F5D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77548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02EA1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Эльтонского </w:t>
            </w:r>
            <w:r w:rsidR="00676753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Эльтонского 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76753" w:rsidRPr="0003282B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</w:p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D0C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FA2D0C" w:rsidRPr="00816934" w:rsidRDefault="00FA2D0C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регистрации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676753" w:rsidRPr="00816934" w:rsidRDefault="00EC5152" w:rsidP="00EC5152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Эльтонского 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76753" w:rsidRPr="00816934" w:rsidTr="0015029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1693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53" w:rsidRPr="00853E04" w:rsidRDefault="00676753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676753" w:rsidRPr="00816934" w:rsidRDefault="00EC5152" w:rsidP="00150297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Эльтонского</w:t>
            </w:r>
            <w:r w:rsidR="00676753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676753" w:rsidRDefault="00676753" w:rsidP="00676753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размещения на официальном сайте письменного разъяснения по однотипным обращениям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676753" w:rsidRDefault="00676753" w:rsidP="0067675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D3" w:rsidRDefault="006F13D3" w:rsidP="006F13D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34" w:rsidRPr="00F6783D" w:rsidRDefault="00816934" w:rsidP="008D787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F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7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F6783D" w:rsidRDefault="00E64C34" w:rsidP="008D7873">
      <w:pPr>
        <w:tabs>
          <w:tab w:val="left" w:pos="2850"/>
        </w:tabs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D3" w:rsidRDefault="006F13D3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DF2" w:rsidRPr="00F6783D" w:rsidRDefault="006F6DF2" w:rsidP="006F13D3">
            <w:pPr>
              <w:pStyle w:val="18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EC5152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EC5152">
              <w:rPr>
                <w:rFonts w:ascii="Times New Roman" w:eastAsia="Times New Roman" w:hAnsi="Times New Roman" w:cs="Times New Roman"/>
                <w:sz w:val="24"/>
                <w:szCs w:val="24"/>
              </w:rPr>
              <w:t>Эльтонского</w:t>
            </w:r>
            <w:r w:rsidR="00EC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E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F6783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</w:t>
            </w:r>
            <w:r w:rsidR="002805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676753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6DF2" w:rsidRPr="00F6783D" w:rsidTr="006F6DF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4F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8D7873">
            <w:pPr>
              <w:pStyle w:val="18"/>
              <w:widowControl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DF2" w:rsidRPr="00F6783D" w:rsidRDefault="006F6DF2" w:rsidP="00FA2D0C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8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 мероприятий, проведенных контрольным органом</w:t>
            </w:r>
          </w:p>
        </w:tc>
      </w:tr>
    </w:tbl>
    <w:p w:rsidR="00E64C34" w:rsidRPr="00F6783D" w:rsidRDefault="00E64C34" w:rsidP="00472553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4C34" w:rsidRPr="00F6783D" w:rsidSect="00AA6DB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58" w:rsidRDefault="00730458" w:rsidP="00DC0E12">
      <w:pPr>
        <w:spacing w:after="0" w:line="240" w:lineRule="auto"/>
      </w:pPr>
      <w:r>
        <w:separator/>
      </w:r>
    </w:p>
  </w:endnote>
  <w:endnote w:type="continuationSeparator" w:id="1">
    <w:p w:rsidR="00730458" w:rsidRDefault="00730458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58" w:rsidRDefault="00730458" w:rsidP="00DC0E12">
      <w:pPr>
        <w:spacing w:after="0" w:line="240" w:lineRule="auto"/>
      </w:pPr>
      <w:r>
        <w:separator/>
      </w:r>
    </w:p>
  </w:footnote>
  <w:footnote w:type="continuationSeparator" w:id="1">
    <w:p w:rsidR="00730458" w:rsidRDefault="00730458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1065"/>
    <w:multiLevelType w:val="multilevel"/>
    <w:tmpl w:val="5F7C9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3">
    <w:nsid w:val="23AD4EFD"/>
    <w:multiLevelType w:val="multilevel"/>
    <w:tmpl w:val="216A4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47DEF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7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8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31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9"/>
  </w:num>
  <w:num w:numId="8">
    <w:abstractNumId w:val="2"/>
  </w:num>
  <w:num w:numId="9">
    <w:abstractNumId w:val="21"/>
  </w:num>
  <w:num w:numId="10">
    <w:abstractNumId w:val="17"/>
  </w:num>
  <w:num w:numId="11">
    <w:abstractNumId w:val="33"/>
  </w:num>
  <w:num w:numId="12">
    <w:abstractNumId w:val="10"/>
  </w:num>
  <w:num w:numId="13">
    <w:abstractNumId w:val="29"/>
  </w:num>
  <w:num w:numId="14">
    <w:abstractNumId w:val="15"/>
  </w:num>
  <w:num w:numId="15">
    <w:abstractNumId w:val="3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5"/>
  </w:num>
  <w:num w:numId="33">
    <w:abstractNumId w:val="11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8"/>
  </w:num>
  <w:num w:numId="36">
    <w:abstractNumId w:val="26"/>
  </w:num>
  <w:num w:numId="37">
    <w:abstractNumId w:val="38"/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4"/>
  </w:num>
  <w:num w:numId="41">
    <w:abstractNumId w:val="35"/>
  </w:num>
  <w:num w:numId="42">
    <w:abstractNumId w:val="18"/>
  </w:num>
  <w:num w:numId="43">
    <w:abstractNumId w:val="14"/>
  </w:num>
  <w:num w:numId="44">
    <w:abstractNumId w:val="36"/>
  </w:num>
  <w:num w:numId="45">
    <w:abstractNumId w:val="13"/>
  </w:num>
  <w:num w:numId="46">
    <w:abstractNumId w:val="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140"/>
    <w:rsid w:val="00002E44"/>
    <w:rsid w:val="00016A55"/>
    <w:rsid w:val="000236DF"/>
    <w:rsid w:val="00025F19"/>
    <w:rsid w:val="0003282B"/>
    <w:rsid w:val="000422B5"/>
    <w:rsid w:val="00050728"/>
    <w:rsid w:val="00071DDD"/>
    <w:rsid w:val="00075A6A"/>
    <w:rsid w:val="000C0C0D"/>
    <w:rsid w:val="000D2F57"/>
    <w:rsid w:val="000E2618"/>
    <w:rsid w:val="000E32E4"/>
    <w:rsid w:val="000F03CB"/>
    <w:rsid w:val="000F11E2"/>
    <w:rsid w:val="000F6F2E"/>
    <w:rsid w:val="0012178E"/>
    <w:rsid w:val="00127495"/>
    <w:rsid w:val="001557A4"/>
    <w:rsid w:val="00157A1C"/>
    <w:rsid w:val="00163234"/>
    <w:rsid w:val="00167B15"/>
    <w:rsid w:val="001858AA"/>
    <w:rsid w:val="00191268"/>
    <w:rsid w:val="001A6824"/>
    <w:rsid w:val="0020339B"/>
    <w:rsid w:val="002348FC"/>
    <w:rsid w:val="0025500C"/>
    <w:rsid w:val="00262797"/>
    <w:rsid w:val="00264AA9"/>
    <w:rsid w:val="002735B3"/>
    <w:rsid w:val="002735E6"/>
    <w:rsid w:val="00274F60"/>
    <w:rsid w:val="0028056D"/>
    <w:rsid w:val="002867CD"/>
    <w:rsid w:val="00294CB6"/>
    <w:rsid w:val="002A15F9"/>
    <w:rsid w:val="002B0A04"/>
    <w:rsid w:val="002B0E98"/>
    <w:rsid w:val="002B632B"/>
    <w:rsid w:val="002D5D86"/>
    <w:rsid w:val="002D7074"/>
    <w:rsid w:val="002E2496"/>
    <w:rsid w:val="0032082D"/>
    <w:rsid w:val="0033603B"/>
    <w:rsid w:val="00336B64"/>
    <w:rsid w:val="003464FE"/>
    <w:rsid w:val="0036678A"/>
    <w:rsid w:val="00375B8B"/>
    <w:rsid w:val="003A7013"/>
    <w:rsid w:val="003B1C16"/>
    <w:rsid w:val="003B545E"/>
    <w:rsid w:val="003F7FE8"/>
    <w:rsid w:val="00434F40"/>
    <w:rsid w:val="0045580B"/>
    <w:rsid w:val="00461787"/>
    <w:rsid w:val="00472553"/>
    <w:rsid w:val="004755EC"/>
    <w:rsid w:val="00482EFC"/>
    <w:rsid w:val="00492446"/>
    <w:rsid w:val="004A3955"/>
    <w:rsid w:val="004B4731"/>
    <w:rsid w:val="004C245D"/>
    <w:rsid w:val="004E4070"/>
    <w:rsid w:val="00505537"/>
    <w:rsid w:val="00547F5B"/>
    <w:rsid w:val="00550CD5"/>
    <w:rsid w:val="00584A82"/>
    <w:rsid w:val="00593E15"/>
    <w:rsid w:val="005B0F92"/>
    <w:rsid w:val="005B1282"/>
    <w:rsid w:val="005B64C3"/>
    <w:rsid w:val="005F6EEC"/>
    <w:rsid w:val="006122EC"/>
    <w:rsid w:val="006235F3"/>
    <w:rsid w:val="00634E46"/>
    <w:rsid w:val="00650B44"/>
    <w:rsid w:val="00657D40"/>
    <w:rsid w:val="00665536"/>
    <w:rsid w:val="00676753"/>
    <w:rsid w:val="0069094E"/>
    <w:rsid w:val="00691412"/>
    <w:rsid w:val="006925F0"/>
    <w:rsid w:val="00694A18"/>
    <w:rsid w:val="006A0519"/>
    <w:rsid w:val="006A478A"/>
    <w:rsid w:val="006C5C7C"/>
    <w:rsid w:val="006D7807"/>
    <w:rsid w:val="006F13D3"/>
    <w:rsid w:val="006F6DF2"/>
    <w:rsid w:val="00702669"/>
    <w:rsid w:val="00723947"/>
    <w:rsid w:val="00730458"/>
    <w:rsid w:val="00766AB1"/>
    <w:rsid w:val="00775483"/>
    <w:rsid w:val="00782397"/>
    <w:rsid w:val="00794BC9"/>
    <w:rsid w:val="007A1ACA"/>
    <w:rsid w:val="007B72C5"/>
    <w:rsid w:val="007C3E25"/>
    <w:rsid w:val="007E3900"/>
    <w:rsid w:val="007E3A77"/>
    <w:rsid w:val="007E4CA2"/>
    <w:rsid w:val="007F21F6"/>
    <w:rsid w:val="007F63EC"/>
    <w:rsid w:val="00802EA1"/>
    <w:rsid w:val="00802EF3"/>
    <w:rsid w:val="00816934"/>
    <w:rsid w:val="008362C3"/>
    <w:rsid w:val="008364EF"/>
    <w:rsid w:val="00853E04"/>
    <w:rsid w:val="00863351"/>
    <w:rsid w:val="008951C9"/>
    <w:rsid w:val="008A6E21"/>
    <w:rsid w:val="008D2144"/>
    <w:rsid w:val="008D7873"/>
    <w:rsid w:val="008E11FC"/>
    <w:rsid w:val="008F59B0"/>
    <w:rsid w:val="008F7C40"/>
    <w:rsid w:val="00925B7E"/>
    <w:rsid w:val="00943D80"/>
    <w:rsid w:val="0094520D"/>
    <w:rsid w:val="00962AD0"/>
    <w:rsid w:val="00974730"/>
    <w:rsid w:val="0097638D"/>
    <w:rsid w:val="00984C08"/>
    <w:rsid w:val="009860B0"/>
    <w:rsid w:val="009865C8"/>
    <w:rsid w:val="009A51F1"/>
    <w:rsid w:val="009B7A9F"/>
    <w:rsid w:val="009D78FB"/>
    <w:rsid w:val="009D7F12"/>
    <w:rsid w:val="009F0B02"/>
    <w:rsid w:val="009F2470"/>
    <w:rsid w:val="00A1680B"/>
    <w:rsid w:val="00A25CC5"/>
    <w:rsid w:val="00A4623F"/>
    <w:rsid w:val="00A52823"/>
    <w:rsid w:val="00A94534"/>
    <w:rsid w:val="00AA275D"/>
    <w:rsid w:val="00AA46F4"/>
    <w:rsid w:val="00AA6DBD"/>
    <w:rsid w:val="00AB73BF"/>
    <w:rsid w:val="00AC2432"/>
    <w:rsid w:val="00AE50E8"/>
    <w:rsid w:val="00B415E2"/>
    <w:rsid w:val="00B977FE"/>
    <w:rsid w:val="00BA1A24"/>
    <w:rsid w:val="00BA547D"/>
    <w:rsid w:val="00BA7392"/>
    <w:rsid w:val="00BB4243"/>
    <w:rsid w:val="00BB5637"/>
    <w:rsid w:val="00BC1895"/>
    <w:rsid w:val="00C15CDC"/>
    <w:rsid w:val="00C450AC"/>
    <w:rsid w:val="00C81D3C"/>
    <w:rsid w:val="00C85B6B"/>
    <w:rsid w:val="00C85F7F"/>
    <w:rsid w:val="00CB173B"/>
    <w:rsid w:val="00CB3D0D"/>
    <w:rsid w:val="00CC795C"/>
    <w:rsid w:val="00CE4F84"/>
    <w:rsid w:val="00D32148"/>
    <w:rsid w:val="00D461B4"/>
    <w:rsid w:val="00D50E7E"/>
    <w:rsid w:val="00DA2458"/>
    <w:rsid w:val="00DA4448"/>
    <w:rsid w:val="00DC0E12"/>
    <w:rsid w:val="00DC2033"/>
    <w:rsid w:val="00DD082E"/>
    <w:rsid w:val="00DE1646"/>
    <w:rsid w:val="00DE37E0"/>
    <w:rsid w:val="00DE6107"/>
    <w:rsid w:val="00DF405C"/>
    <w:rsid w:val="00E17928"/>
    <w:rsid w:val="00E330B1"/>
    <w:rsid w:val="00E61FED"/>
    <w:rsid w:val="00E64C34"/>
    <w:rsid w:val="00EC352B"/>
    <w:rsid w:val="00EC5152"/>
    <w:rsid w:val="00ED0269"/>
    <w:rsid w:val="00EE5231"/>
    <w:rsid w:val="00F26397"/>
    <w:rsid w:val="00F43147"/>
    <w:rsid w:val="00F43261"/>
    <w:rsid w:val="00F535AA"/>
    <w:rsid w:val="00F66D96"/>
    <w:rsid w:val="00F6783D"/>
    <w:rsid w:val="00F846D4"/>
    <w:rsid w:val="00FA0D0F"/>
    <w:rsid w:val="00FA2A90"/>
    <w:rsid w:val="00FA2D0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34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F6DF2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locked/>
    <w:rsid w:val="002B6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45E7-574B-403A-AD97-364BADE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2022-09-19T14:12:00Z</cp:lastPrinted>
  <dcterms:created xsi:type="dcterms:W3CDTF">2022-09-13T04:24:00Z</dcterms:created>
  <dcterms:modified xsi:type="dcterms:W3CDTF">2022-09-20T06:01:00Z</dcterms:modified>
</cp:coreProperties>
</file>