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21" w:rsidRPr="005B54BE" w:rsidRDefault="00442D21" w:rsidP="005B54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42D21" w:rsidRPr="005B54BE" w:rsidRDefault="00442D21" w:rsidP="005B54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11B42" w:rsidRPr="005B54BE" w:rsidRDefault="00F11B42" w:rsidP="005B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11B42" w:rsidRPr="005B54BE" w:rsidRDefault="00F11B42" w:rsidP="005B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82D54" w:rsidRPr="00131290" w:rsidRDefault="00582D54" w:rsidP="00582D5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3129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Проект</w:t>
      </w:r>
    </w:p>
    <w:p w:rsidR="00582D54" w:rsidRDefault="00582D54" w:rsidP="00582D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E01EC" w:rsidRPr="005B54BE" w:rsidRDefault="006E01EC" w:rsidP="005B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6E01EC" w:rsidRPr="005B54BE" w:rsidRDefault="006E01EC" w:rsidP="005B54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ПАЛЛАСОВСКИЙ МУНИЦИПАЛЬНЫЙ РАЙОН</w:t>
      </w:r>
      <w:r w:rsidRPr="005B54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 </w:t>
      </w:r>
      <w:r w:rsidR="00F8590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ЭЛЬТОНСКОГО </w:t>
      </w:r>
      <w:r w:rsidRPr="005B54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</w:t>
      </w:r>
    </w:p>
    <w:p w:rsidR="006E01EC" w:rsidRPr="005B54BE" w:rsidRDefault="006E01EC" w:rsidP="005B54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E01EC" w:rsidRPr="005B54BE" w:rsidRDefault="006E01EC" w:rsidP="005B54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 О С Т А Н О В Л Е Н И Е</w:t>
      </w: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9F125C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="00F11B42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125C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</w:t>
      </w:r>
      <w:r w:rsidR="00F11B42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2022 года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F11B42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5310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F11B42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F859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п. Эльтон 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C945FB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F11B42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125C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</w:t>
      </w: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«О внесении изменений и дополнений </w:t>
      </w:r>
    </w:p>
    <w:p w:rsidR="00C945FB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 Постановление №</w:t>
      </w:r>
      <w:r w:rsidR="00F859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76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«</w:t>
      </w:r>
      <w:r w:rsidR="00F859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18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сентября</w:t>
      </w:r>
      <w:r w:rsidR="003C20F7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20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19 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года</w:t>
      </w: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«Об утверждении Административного регламента</w:t>
      </w: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5B54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Предоставление земельных участков, находящихся</w:t>
      </w: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муниципальной собственности </w:t>
      </w:r>
      <w:r w:rsidR="00F8590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Эльтонского </w:t>
      </w:r>
      <w:r w:rsidRPr="005B54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</w:t>
      </w: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поселения, </w:t>
      </w:r>
      <w:r w:rsidRPr="005B54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безвозмездное пользование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E60CFB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(в редакции постановлений №</w:t>
      </w:r>
      <w:r w:rsidR="00F859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12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от 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859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февраля </w:t>
      </w:r>
      <w:r w:rsidR="003C20F7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21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г., </w:t>
      </w:r>
    </w:p>
    <w:p w:rsidR="00E60CFB" w:rsidRPr="005B54BE" w:rsidRDefault="00E60CFB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№</w:t>
      </w:r>
      <w:r w:rsidR="00F859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75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F859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июля </w:t>
      </w:r>
      <w:r w:rsidR="009F125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21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г., </w:t>
      </w:r>
      <w:r w:rsidR="006E01E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№</w:t>
      </w:r>
      <w:r w:rsidR="00F859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85</w:t>
      </w:r>
      <w:r w:rsidR="006E01E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от 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</w:t>
      </w:r>
      <w:r w:rsidR="00F859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августа </w:t>
      </w:r>
      <w:r w:rsidR="003C20F7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21</w:t>
      </w:r>
      <w:r w:rsidR="006E01E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г.,</w:t>
      </w: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265D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98 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265D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  сентября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C20F7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</w:t>
      </w:r>
      <w:r w:rsidR="00265D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г.</w:t>
      </w:r>
      <w:r w:rsidR="00E60CFB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r w:rsidR="00265D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№ 37 от  05 апреля 2022 г.,  </w:t>
      </w:r>
      <w:r w:rsidR="00E60CFB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№</w:t>
      </w:r>
      <w:r w:rsidR="00265D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66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60CFB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12 мая </w:t>
      </w:r>
      <w:r w:rsidR="009F125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22</w:t>
      </w:r>
      <w:r w:rsidR="00E60CFB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г.</w:t>
      </w:r>
      <w:r w:rsidR="00531019" w:rsidRP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31019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№</w:t>
      </w:r>
      <w:r w:rsidR="00265D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</w:t>
      </w:r>
      <w:r w:rsidR="00265D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</w:t>
      </w:r>
      <w:r w:rsidR="00531019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265D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01 июля</w:t>
      </w:r>
      <w:r w:rsidR="00531019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22</w:t>
      </w:r>
      <w:r w:rsidR="00531019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</w:t>
      </w:r>
      <w:r w:rsidR="005310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</w:t>
      </w:r>
    </w:p>
    <w:p w:rsidR="006E01EC" w:rsidRPr="005B54BE" w:rsidRDefault="006E01EC" w:rsidP="005B54B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E01EC" w:rsidRPr="005B54BE" w:rsidRDefault="006E01EC" w:rsidP="005B54B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265D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265D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6E01EC" w:rsidRPr="005B54BE" w:rsidRDefault="006E01EC" w:rsidP="005B54B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E01EC" w:rsidRPr="005B54BE" w:rsidRDefault="006E01EC" w:rsidP="005B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42568E" w:rsidRPr="005B54BE" w:rsidRDefault="0042568E" w:rsidP="005B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265D06" w:rsidRPr="00265D06" w:rsidRDefault="006E01EC" w:rsidP="00265D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265D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изменения и дополнения в постановление администрации </w:t>
      </w:r>
      <w:r w:rsidR="00265D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265D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 76</w:t>
      </w:r>
      <w:r w:rsidR="00531019" w:rsidRPr="005310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от «1</w:t>
      </w:r>
      <w:r w:rsidR="00265D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="00531019" w:rsidRPr="0053101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сентября  2019 года</w:t>
      </w:r>
      <w:r w:rsidR="00531019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0CFB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E60CFB" w:rsidRPr="005B54BE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земельных участков, находящихся в муниципальной собственности</w:t>
      </w:r>
      <w:r w:rsidR="00265D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Эльтонского </w:t>
      </w:r>
      <w:r w:rsidR="00E60CFB" w:rsidRPr="005B54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</w:t>
      </w:r>
      <w:r w:rsidR="00E60CFB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поселения, </w:t>
      </w:r>
      <w:r w:rsidR="00E60CFB" w:rsidRPr="005B54BE">
        <w:rPr>
          <w:rFonts w:ascii="Times New Roman" w:eastAsia="Times New Roman" w:hAnsi="Times New Roman" w:cs="Times New Roman"/>
          <w:color w:val="000000"/>
          <w:sz w:val="26"/>
          <w:szCs w:val="26"/>
        </w:rPr>
        <w:t>в безвозмездное пользование</w:t>
      </w:r>
      <w:r w:rsidR="00E60CFB" w:rsidRPr="00265D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265D06" w:rsidRPr="00265D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(в редакции постановлений № 12  от  10 февраля 2021г., № 75  от 15 июля 2021г., № 85  от 24 августа 2021г.,</w:t>
      </w:r>
      <w:r w:rsidR="00265D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65D06" w:rsidRPr="00265D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98  от 20  сентября  2021г., № 37 от  05 апреля 2022 г.,  № 66  от 12 мая  2022г. № 88 от 01 июля 2022г.)</w:t>
      </w:r>
    </w:p>
    <w:p w:rsidR="009C416E" w:rsidRPr="00531019" w:rsidRDefault="009C416E" w:rsidP="005310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2568E" w:rsidRPr="005B54BE" w:rsidRDefault="00E60CFB" w:rsidP="005B5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</w:p>
    <w:p w:rsidR="0042568E" w:rsidRPr="005B54BE" w:rsidRDefault="00C11C68" w:rsidP="005B54B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1.1.</w:t>
      </w:r>
      <w:r w:rsidR="005B54BE" w:rsidRPr="005B54BE">
        <w:rPr>
          <w:rFonts w:ascii="Times New Roman" w:eastAsia="Times New Roman" w:hAnsi="Times New Roman" w:cs="Times New Roman"/>
          <w:b/>
          <w:sz w:val="26"/>
          <w:szCs w:val="26"/>
        </w:rPr>
        <w:t xml:space="preserve"> П</w:t>
      </w:r>
      <w:r w:rsidR="0042568E" w:rsidRPr="005B54BE">
        <w:rPr>
          <w:rFonts w:ascii="Times New Roman" w:eastAsia="Times New Roman" w:hAnsi="Times New Roman" w:cs="Times New Roman"/>
          <w:b/>
          <w:sz w:val="26"/>
          <w:szCs w:val="26"/>
        </w:rPr>
        <w:t xml:space="preserve">ункт 1.2 </w:t>
      </w:r>
      <w:r w:rsidR="005B54BE" w:rsidRPr="005B54BE">
        <w:rPr>
          <w:rFonts w:ascii="Times New Roman" w:eastAsia="Times New Roman" w:hAnsi="Times New Roman" w:cs="Times New Roman"/>
          <w:b/>
          <w:sz w:val="26"/>
          <w:szCs w:val="26"/>
        </w:rPr>
        <w:t>Раздела 1 регламента изложить в следующей редакции</w:t>
      </w:r>
      <w:r w:rsidR="0042568E" w:rsidRPr="005B54B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5B54BE" w:rsidRPr="005B54BE" w:rsidRDefault="00055829" w:rsidP="005B54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«</w:t>
      </w:r>
      <w:r w:rsidR="005B54BE" w:rsidRPr="005B54BE">
        <w:rPr>
          <w:rFonts w:ascii="Times New Roman" w:hAnsi="Times New Roman" w:cs="Times New Roman"/>
          <w:sz w:val="26"/>
          <w:szCs w:val="26"/>
        </w:rPr>
        <w:t xml:space="preserve">1.2. Заявителями на получение муниципальной услуги являются физические и юридические лица в соответствии со статьями 24, 39.10 Земельного кодекса Российской Федерации,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Земельные участки могут быть предоставлены в безвозмездное пользование: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lastRenderedPageBreak/>
        <w:t>1) государственным и муниципальным учреждениям (бюджетным, казенным, автономным) на срок до одного года (п.п. 1 п. 2 ст. 39.10 Земельного кодекса Российской Федерации, далее также –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2) казенным предприятиям на срок до одного года (п.п. 1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3) центрам исторического наследия президентов Российской Федерации, прекративших исполнение своих полномочий на срок до одного года (п.п. 1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4) религиозным организациям для размещения зданий, сооружений религиозного или благотворительного назначения на срок до десяти лет (п.п. 3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6)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 (п.п. 4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 xml:space="preserve">7) лицам, с которыми в соответствии с Федеральным </w:t>
      </w:r>
      <w:hyperlink r:id="rId6" w:history="1">
        <w:r w:rsidRPr="005B54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5B54BE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5B54BE">
        <w:rPr>
          <w:rFonts w:ascii="Times New Roman" w:hAnsi="Times New Roman" w:cs="Times New Roman"/>
          <w:sz w:val="26"/>
          <w:szCs w:val="26"/>
        </w:rPr>
        <w:t>. № 44-ФЗ «О контрактной системе в сфере закупок товаров, работ, услуг для обеспечения государственных и муниципальных нужд»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 (п.п. 5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8)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 (п.п. 5.1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9)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 (п.п. 6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10)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 (п.п. 8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11) гражданам в целях осуществления сельскохозяйственной деятельности (в том числе пчеловодства) для собственных нужд на лесных участках, на срок не более чем пять лет (п.п. 9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 xml:space="preserve">12)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</w:t>
      </w:r>
      <w:hyperlink r:id="rId7" w:history="1">
        <w:r w:rsidRPr="005B54BE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 (п.п. 10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13) садоводческим или огородническим некоммерческим товариществам на срок не более чем пять лет (п.п. 11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lastRenderedPageBreak/>
        <w:t xml:space="preserve">14) некоммерческим организациям, созданным гражданами, в целях жилищного строительства в случаях и на срок, которые предусмотрены федеральными </w:t>
      </w:r>
      <w:hyperlink r:id="rId8" w:history="1">
        <w:r w:rsidRPr="005B54BE">
          <w:rPr>
            <w:rFonts w:ascii="Times New Roman" w:hAnsi="Times New Roman" w:cs="Times New Roman"/>
            <w:sz w:val="26"/>
            <w:szCs w:val="26"/>
          </w:rPr>
          <w:t>законами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(п.п. 12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 xml:space="preserve">15) лицам, с которыми в соответствии с Федеральным </w:t>
      </w:r>
      <w:hyperlink r:id="rId9" w:history="1">
        <w:r w:rsidRPr="005B54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5B54BE">
          <w:rPr>
            <w:rFonts w:ascii="Times New Roman" w:hAnsi="Times New Roman" w:cs="Times New Roman"/>
            <w:sz w:val="26"/>
            <w:szCs w:val="26"/>
          </w:rPr>
          <w:t>2012 г</w:t>
        </w:r>
      </w:smartTag>
      <w:r w:rsidRPr="005B54BE">
        <w:rPr>
          <w:rFonts w:ascii="Times New Roman" w:hAnsi="Times New Roman" w:cs="Times New Roman"/>
          <w:sz w:val="26"/>
          <w:szCs w:val="26"/>
        </w:rPr>
        <w:t xml:space="preserve">. № 275-ФЗ «О государственном оборонном заказе», Федеральным </w:t>
      </w:r>
      <w:hyperlink r:id="rId10" w:history="1">
        <w:r w:rsidRPr="005B54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от 5 апреля </w:t>
      </w:r>
      <w:smartTag w:uri="urn:schemas-microsoft-com:office:smarttags" w:element="metricconverter">
        <w:smartTagPr>
          <w:attr w:name="ProductID" w:val="2013 г"/>
        </w:smartTagPr>
        <w:r w:rsidRPr="005B54BE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5B54BE">
        <w:rPr>
          <w:rFonts w:ascii="Times New Roman" w:hAnsi="Times New Roman" w:cs="Times New Roman"/>
          <w:sz w:val="26"/>
          <w:szCs w:val="26"/>
        </w:rPr>
        <w:t>. № 44-ФЗ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 (п.п. 14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 (п.п. 16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 xml:space="preserve">17) лицу в случае и в порядке, которые предусмотрены Федеральным </w:t>
      </w:r>
      <w:hyperlink r:id="rId11" w:history="1">
        <w:r w:rsidRPr="005B54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от 24 июля </w:t>
      </w:r>
      <w:smartTag w:uri="urn:schemas-microsoft-com:office:smarttags" w:element="metricconverter">
        <w:smartTagPr>
          <w:attr w:name="ProductID" w:val="2008 г"/>
        </w:smartTagPr>
        <w:r w:rsidRPr="005B54BE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5B54BE">
        <w:rPr>
          <w:rFonts w:ascii="Times New Roman" w:hAnsi="Times New Roman" w:cs="Times New Roman"/>
          <w:sz w:val="26"/>
          <w:szCs w:val="26"/>
        </w:rPr>
        <w:t>. № 161-ФЗ «О содействии развитию жилищного строительства» (п.п. 17 п. 2 ст. 39.10 ЗК РФ);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 xml:space="preserve">        18) акционерному обществу «Почта России» в соответствии с Федеральным </w:t>
      </w:r>
      <w:hyperlink r:id="rId12" w:history="1">
        <w:r w:rsidRPr="005B54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Федерации" (п.п. 20 п. 2. ст. 39.10 ЗК РФ);</w:t>
      </w:r>
    </w:p>
    <w:p w:rsidR="005B54BE" w:rsidRPr="005B54BE" w:rsidRDefault="005B54BE" w:rsidP="005B54B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 xml:space="preserve">19) 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</w:t>
      </w:r>
      <w:hyperlink r:id="rId13" w:history="1">
        <w:r w:rsidRPr="005B54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«О публично-правовой компании «Единый заказчик в сфере строительства» и о внесении изменений в отдельные законодательные акты Российской Федерации» (п.п. 21 п. 2. ст. 39.10 ЗК РФ);</w:t>
      </w:r>
    </w:p>
    <w:p w:rsidR="005B54BE" w:rsidRPr="005B54BE" w:rsidRDefault="005B54BE" w:rsidP="005B54B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 xml:space="preserve">20) публично-правовой компании «Фонд развития территорий» для осуществления функций и полномочий, предусмотренных Федеральным </w:t>
      </w:r>
      <w:hyperlink r:id="rId14" w:history="1">
        <w:r w:rsidRPr="005B54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15" w:history="1">
        <w:r w:rsidRPr="005B54B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от 26.10.2002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</w:t>
      </w:r>
      <w:r w:rsidRPr="005B54BE">
        <w:rPr>
          <w:rFonts w:ascii="Times New Roman" w:hAnsi="Times New Roman" w:cs="Times New Roman"/>
          <w:sz w:val="26"/>
          <w:szCs w:val="26"/>
        </w:rPr>
        <w:lastRenderedPageBreak/>
        <w:t>Федерации</w:t>
      </w:r>
      <w:r w:rsidRPr="005B54BE">
        <w:rPr>
          <w:rFonts w:ascii="Times New Roman" w:hAnsi="Times New Roman" w:cs="Times New Roman"/>
          <w:strike/>
          <w:sz w:val="26"/>
          <w:szCs w:val="26"/>
        </w:rPr>
        <w:t>,</w:t>
      </w:r>
      <w:r w:rsidRPr="005B54BE">
        <w:rPr>
          <w:rFonts w:ascii="Times New Roman" w:hAnsi="Times New Roman" w:cs="Times New Roman"/>
          <w:sz w:val="26"/>
          <w:szCs w:val="26"/>
        </w:rPr>
        <w:t xml:space="preserve"> органом местного самоуправления, уполномоченным на выдачу разрешений на строительство в соответствии с Градостроительным </w:t>
      </w:r>
      <w:hyperlink r:id="rId16" w:history="1">
        <w:r w:rsidRPr="005B54B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B54BE">
        <w:rPr>
          <w:rFonts w:ascii="Times New Roman" w:hAnsi="Times New Roman" w:cs="Times New Roman"/>
          <w:sz w:val="26"/>
          <w:szCs w:val="26"/>
        </w:rPr>
        <w:t xml:space="preserve"> Российской Федерации (п.п. 22 п. 2. ст. 39.10 ЗК РФ);</w:t>
      </w:r>
    </w:p>
    <w:p w:rsidR="005B54BE" w:rsidRPr="005B54BE" w:rsidRDefault="005B54BE" w:rsidP="005B54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5B54BE">
        <w:rPr>
          <w:rFonts w:ascii="Times New Roman" w:hAnsi="Times New Roman" w:cs="Times New Roman"/>
          <w:sz w:val="26"/>
          <w:szCs w:val="26"/>
        </w:rPr>
        <w:t xml:space="preserve">   21) публично-правовой компании «Роскадастр»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от 30.12.2021 № 448-ФЗ «О публично-правовой компании «Роскадастр» (п.п. 23 п. 2. ст. 39.10 ЗК РФ).</w:t>
      </w:r>
      <w:r w:rsidR="00055829">
        <w:rPr>
          <w:rFonts w:ascii="Times New Roman" w:hAnsi="Times New Roman" w:cs="Times New Roman"/>
          <w:sz w:val="26"/>
          <w:szCs w:val="26"/>
        </w:rPr>
        <w:t>».</w:t>
      </w:r>
    </w:p>
    <w:p w:rsidR="005B54BE" w:rsidRPr="005B54BE" w:rsidRDefault="005B54BE" w:rsidP="004344E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42568E" w:rsidRPr="005B54BE" w:rsidRDefault="0042568E" w:rsidP="005B54B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9604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344EB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96047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344E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960477">
        <w:rPr>
          <w:rFonts w:ascii="Times New Roman" w:eastAsia="Times New Roman" w:hAnsi="Times New Roman" w:cs="Times New Roman"/>
          <w:b/>
          <w:sz w:val="26"/>
          <w:szCs w:val="26"/>
        </w:rPr>
        <w:t xml:space="preserve"> Пункт</w:t>
      </w:r>
      <w:r w:rsidR="005B54BE" w:rsidRPr="005B54BE">
        <w:rPr>
          <w:rFonts w:ascii="Times New Roman" w:eastAsia="Times New Roman" w:hAnsi="Times New Roman" w:cs="Times New Roman"/>
          <w:b/>
          <w:sz w:val="26"/>
          <w:szCs w:val="26"/>
        </w:rPr>
        <w:t xml:space="preserve"> 2.10.2</w:t>
      </w:r>
      <w:r w:rsidR="0096047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Раздела 2 Регламента изложить в следующей редакции:</w:t>
      </w:r>
    </w:p>
    <w:p w:rsidR="005B54BE" w:rsidRPr="005B54BE" w:rsidRDefault="00960477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«</w:t>
      </w:r>
      <w:r w:rsidR="005B54BE" w:rsidRPr="005B54BE">
        <w:rPr>
          <w:rFonts w:ascii="Times New Roman" w:hAnsi="Times New Roman" w:cs="Times New Roman"/>
          <w:sz w:val="26"/>
          <w:szCs w:val="26"/>
        </w:rPr>
        <w:t>2.10.2. Уполномоченный орган принимает решение об отказе в предварительном согласовании при наличии хотя бы одного из следующих оснований: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одному из следующих оснований: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- разработка схемы расположения земельного участка с нарушением предусмотренных статьей 11.9 ЗК РФ требований к образуемым земельным участкам;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 xml:space="preserve">        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5B54BE" w:rsidRPr="005B54BE" w:rsidRDefault="005B54BE" w:rsidP="005B5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2) земельный участок, который предстоит образовать, не может быть предоставлен заявителю по основаниям, указанным в подпунктах 1 - 13,     14.1 - 19, 22 и 23 пункта 2.11 настоящего административного регламента;</w:t>
      </w:r>
    </w:p>
    <w:p w:rsidR="00960477" w:rsidRDefault="005B54BE" w:rsidP="0053101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54BE">
        <w:rPr>
          <w:rFonts w:ascii="Times New Roman" w:hAnsi="Times New Roman" w:cs="Times New Roman"/>
          <w:sz w:val="26"/>
          <w:szCs w:val="26"/>
        </w:rPr>
        <w:t>3) земельный участок, границы которого подлежат уточнению в соответствии с Федеральным законом «О государственной регистрации недвижимости», не может быть предоставлен заявителю по основаниям, указанным в подпунктах 1 - 23 пункта 2.11 настоящего административного регламента;</w:t>
      </w:r>
      <w:r w:rsidR="000249A7">
        <w:rPr>
          <w:rFonts w:ascii="Times New Roman" w:hAnsi="Times New Roman" w:cs="Times New Roman"/>
          <w:sz w:val="26"/>
          <w:szCs w:val="26"/>
        </w:rPr>
        <w:t>».</w:t>
      </w:r>
      <w:r w:rsidR="0042568E" w:rsidRPr="005B54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60625" w:rsidRPr="00960477" w:rsidRDefault="00960477" w:rsidP="00960477">
      <w:pPr>
        <w:tabs>
          <w:tab w:val="left" w:pos="162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60477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960477" w:rsidRPr="00960477" w:rsidRDefault="00960477" w:rsidP="009604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047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1.3. Подпункт 13 пункта 2.11</w:t>
      </w:r>
      <w:r w:rsidR="00246FA4">
        <w:rPr>
          <w:rFonts w:ascii="Times New Roman" w:hAnsi="Times New Roman" w:cs="Times New Roman"/>
          <w:b/>
          <w:sz w:val="26"/>
          <w:szCs w:val="26"/>
        </w:rPr>
        <w:t>. Раздела 2 Р</w:t>
      </w:r>
      <w:r w:rsidRPr="00960477">
        <w:rPr>
          <w:rFonts w:ascii="Times New Roman" w:hAnsi="Times New Roman" w:cs="Times New Roman"/>
          <w:b/>
          <w:sz w:val="26"/>
          <w:szCs w:val="26"/>
        </w:rPr>
        <w:t>егламента изложить в следующей редакции:</w:t>
      </w:r>
    </w:p>
    <w:p w:rsidR="0042568E" w:rsidRPr="00960477" w:rsidRDefault="00960477" w:rsidP="009604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0477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0477">
        <w:rPr>
          <w:rFonts w:ascii="Times New Roman" w:hAnsi="Times New Roman" w:cs="Times New Roman"/>
          <w:sz w:val="26"/>
          <w:szCs w:val="26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17" w:history="1">
        <w:r w:rsidRPr="00960477">
          <w:rPr>
            <w:rFonts w:ascii="Times New Roman" w:hAnsi="Times New Roman" w:cs="Times New Roman"/>
            <w:sz w:val="26"/>
            <w:szCs w:val="26"/>
          </w:rPr>
          <w:t>подпунктом  1 пункта 1 статьи 39.18</w:t>
        </w:r>
      </w:hyperlink>
      <w:r w:rsidRPr="00960477">
        <w:rPr>
          <w:rFonts w:ascii="Times New Roman" w:hAnsi="Times New Roman" w:cs="Times New Roman"/>
          <w:sz w:val="26"/>
          <w:szCs w:val="26"/>
        </w:rPr>
        <w:t xml:space="preserve"> ЗК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60625" w:rsidRPr="005B54BE" w:rsidRDefault="00860625" w:rsidP="005B54BE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01EC" w:rsidRPr="005B54BE" w:rsidRDefault="006E01EC" w:rsidP="005B54B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hAnsi="Times New Roman" w:cs="Times New Roman"/>
          <w:color w:val="000000" w:themeColor="text1"/>
          <w:sz w:val="26"/>
          <w:szCs w:val="26"/>
        </w:rPr>
        <w:t>2.Контроль за исполнением настоящего постановления оставляю за собой.</w:t>
      </w:r>
    </w:p>
    <w:p w:rsidR="006E01EC" w:rsidRPr="005B54BE" w:rsidRDefault="006E01EC" w:rsidP="005B54BE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54BE">
        <w:rPr>
          <w:rFonts w:ascii="Times New Roman" w:hAnsi="Times New Roman" w:cs="Times New Roman"/>
          <w:color w:val="000000" w:themeColor="text1"/>
          <w:sz w:val="26"/>
          <w:szCs w:val="26"/>
        </w:rPr>
        <w:t>3.Настоящее постановление вступает в силу со дня его официального опубликования (обнародования).</w:t>
      </w:r>
    </w:p>
    <w:p w:rsidR="00E60CFB" w:rsidRPr="005B54BE" w:rsidRDefault="00E60CFB" w:rsidP="005B54BE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60CFB" w:rsidRPr="005B54BE" w:rsidRDefault="00E60CFB" w:rsidP="005B54B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6E01EC" w:rsidRPr="005B54BE" w:rsidRDefault="006E01EC" w:rsidP="005B54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01EC" w:rsidRPr="005B54BE" w:rsidRDefault="00F11B42" w:rsidP="005B54B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60625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</w:t>
      </w:r>
      <w:r w:rsidR="006E01E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лав</w:t>
      </w:r>
      <w:r w:rsidR="00860625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</w:t>
      </w:r>
      <w:r w:rsidR="006E01E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67C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Эльтонского </w:t>
      </w:r>
      <w:r w:rsidR="006E01EC" w:rsidRPr="005B54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сельского поселения                                 </w:t>
      </w:r>
      <w:r w:rsidR="00567C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Н.А. Сурганов </w:t>
      </w:r>
    </w:p>
    <w:p w:rsidR="006E01EC" w:rsidRPr="005B54BE" w:rsidRDefault="006E01EC" w:rsidP="005B54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E01EC" w:rsidRPr="005B54BE" w:rsidRDefault="00860625" w:rsidP="005B54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Рег. № __</w:t>
      </w:r>
      <w:r w:rsidR="00F11B42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</w:t>
      </w:r>
      <w:r w:rsidR="006E01EC" w:rsidRPr="005B54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2022г.</w:t>
      </w:r>
    </w:p>
    <w:p w:rsidR="00DD5781" w:rsidRDefault="00DD5781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994F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3129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82D54" w:rsidRPr="005B54BE" w:rsidRDefault="00582D54" w:rsidP="005B54B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82D54" w:rsidRPr="005B54BE" w:rsidSect="00265D0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25E" w:rsidRDefault="00B7125E" w:rsidP="009762B8">
      <w:pPr>
        <w:spacing w:after="0" w:line="240" w:lineRule="auto"/>
      </w:pPr>
      <w:r>
        <w:separator/>
      </w:r>
    </w:p>
  </w:endnote>
  <w:endnote w:type="continuationSeparator" w:id="1">
    <w:p w:rsidR="00B7125E" w:rsidRDefault="00B7125E" w:rsidP="0097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25E" w:rsidRDefault="00B7125E" w:rsidP="009762B8">
      <w:pPr>
        <w:spacing w:after="0" w:line="240" w:lineRule="auto"/>
      </w:pPr>
      <w:r>
        <w:separator/>
      </w:r>
    </w:p>
  </w:footnote>
  <w:footnote w:type="continuationSeparator" w:id="1">
    <w:p w:rsidR="00B7125E" w:rsidRDefault="00B7125E" w:rsidP="00976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1EC"/>
    <w:rsid w:val="00011868"/>
    <w:rsid w:val="000249A7"/>
    <w:rsid w:val="00055829"/>
    <w:rsid w:val="000977AD"/>
    <w:rsid w:val="000A1C7F"/>
    <w:rsid w:val="000E2BA4"/>
    <w:rsid w:val="000F50F6"/>
    <w:rsid w:val="001045D9"/>
    <w:rsid w:val="001405E8"/>
    <w:rsid w:val="00246FA4"/>
    <w:rsid w:val="00265D06"/>
    <w:rsid w:val="002B0AF8"/>
    <w:rsid w:val="003C20F7"/>
    <w:rsid w:val="0042568E"/>
    <w:rsid w:val="00433302"/>
    <w:rsid w:val="004344EB"/>
    <w:rsid w:val="00442D21"/>
    <w:rsid w:val="004665C7"/>
    <w:rsid w:val="004D3DF4"/>
    <w:rsid w:val="00531019"/>
    <w:rsid w:val="00532346"/>
    <w:rsid w:val="00567C66"/>
    <w:rsid w:val="00582D54"/>
    <w:rsid w:val="005909C7"/>
    <w:rsid w:val="005B54BE"/>
    <w:rsid w:val="00675146"/>
    <w:rsid w:val="006D5664"/>
    <w:rsid w:val="006E01EC"/>
    <w:rsid w:val="00704150"/>
    <w:rsid w:val="00755AC8"/>
    <w:rsid w:val="00791672"/>
    <w:rsid w:val="007F5D2C"/>
    <w:rsid w:val="00860625"/>
    <w:rsid w:val="008F7A17"/>
    <w:rsid w:val="00960477"/>
    <w:rsid w:val="00962AE8"/>
    <w:rsid w:val="009762B8"/>
    <w:rsid w:val="00994122"/>
    <w:rsid w:val="00994F4A"/>
    <w:rsid w:val="009B0F27"/>
    <w:rsid w:val="009C416E"/>
    <w:rsid w:val="009F125C"/>
    <w:rsid w:val="00A54988"/>
    <w:rsid w:val="00AA3A84"/>
    <w:rsid w:val="00B7125E"/>
    <w:rsid w:val="00B84DC2"/>
    <w:rsid w:val="00BA3876"/>
    <w:rsid w:val="00C11C68"/>
    <w:rsid w:val="00C805D9"/>
    <w:rsid w:val="00C945FB"/>
    <w:rsid w:val="00CB202E"/>
    <w:rsid w:val="00CB6086"/>
    <w:rsid w:val="00D06496"/>
    <w:rsid w:val="00D1424F"/>
    <w:rsid w:val="00D563B2"/>
    <w:rsid w:val="00D6433D"/>
    <w:rsid w:val="00DB2090"/>
    <w:rsid w:val="00DD5781"/>
    <w:rsid w:val="00E039CD"/>
    <w:rsid w:val="00E60CFB"/>
    <w:rsid w:val="00E623A1"/>
    <w:rsid w:val="00E71CDF"/>
    <w:rsid w:val="00E73D30"/>
    <w:rsid w:val="00EC260E"/>
    <w:rsid w:val="00EE1FC1"/>
    <w:rsid w:val="00F11B42"/>
    <w:rsid w:val="00F8590D"/>
    <w:rsid w:val="00FC35E3"/>
    <w:rsid w:val="00FD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01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01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976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762B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9762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01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01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976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762B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9762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AE9E896B4327D54B9C85E6BB00FD16B5771B66702865D228FE585F70459EB80B55205086H4A7J" TargetMode="External"/><Relationship Id="rId13" Type="http://schemas.openxmlformats.org/officeDocument/2006/relationships/hyperlink" Target="https://login.consultant.ru/link/?rnd=073D87714FFBA84975DE69511BB81EED&amp;req=doc&amp;base=LAW&amp;n=371586&amp;REFFIELD=134&amp;REFDST=101196&amp;REFDOC=373104&amp;REFBASE=LAW&amp;stat=refcode%3D16876%3Bindex%3D1308&amp;date=15.01.202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AE9E896B4327D54B9C85E6BB00FD16B67E1B61742B65D228FE585F70459EB80B552058804F061BH6A8J" TargetMode="External"/><Relationship Id="rId12" Type="http://schemas.openxmlformats.org/officeDocument/2006/relationships/hyperlink" Target="consultantplus://offline/ref=F57FDC3A3EE43AAEFE081D9C61632663D5A68D7264BC340FDE9672C93180148303DA87145977D82067D209EC18o9k2K" TargetMode="External"/><Relationship Id="rId17" Type="http://schemas.openxmlformats.org/officeDocument/2006/relationships/hyperlink" Target="consultantplus://offline/ref=522859BFC5FA3B173BEEEDB790CC7FA87E3C7B4D2F960C22684B5D3C61BE59D406791E1C0E3AA13998376C2A02C36FC0C81EB9A11AhF1A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134231A1C7776A55D621FBFB8FB950A6&amp;req=doc&amp;base=LAW&amp;n=389327&amp;REFFIELD=134&amp;REFDST=2371&amp;REFDOC=389330&amp;REFBASE=LAW&amp;stat=refcode%3D16876%3Bindex%3D1348&amp;date=30.07.2021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AE9E896B4327D54B9C85E6BB00FD16B5751B6E7F2E65D228FE585F70H4A5J" TargetMode="External"/><Relationship Id="rId11" Type="http://schemas.openxmlformats.org/officeDocument/2006/relationships/hyperlink" Target="consultantplus://offline/ref=35AE9E896B4327D54B9C85E6BB00FD16B5771B66702865D228FE585F70H4A5J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nd=134231A1C7776A55D621FBFB8FB950A6&amp;req=doc&amp;base=LAW&amp;n=389531&amp;REFFIELD=134&amp;REFDST=2371&amp;REFDOC=389330&amp;REFBASE=LAW&amp;stat=refcode%3D16876%3Bindex%3D1348&amp;date=30.07.2021" TargetMode="External"/><Relationship Id="rId10" Type="http://schemas.openxmlformats.org/officeDocument/2006/relationships/hyperlink" Target="consultantplus://offline/ref=35AE9E896B4327D54B9C85E6BB00FD16B5751B6E7F2E65D228FE585F70H4A5J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5AE9E896B4327D54B9C85E6BB00FD16B5761B66702865D228FE585F70H4A5J" TargetMode="External"/><Relationship Id="rId14" Type="http://schemas.openxmlformats.org/officeDocument/2006/relationships/hyperlink" Target="https://login.consultant.ru/link/?rnd=134231A1C7776A55D621FBFB8FB950A6&amp;req=doc&amp;base=LAW&amp;n=389172&amp;REFFIELD=134&amp;REFDST=2371&amp;REFDOC=389330&amp;REFBASE=LAW&amp;stat=refcode%3D16876%3Bindex%3D1348&amp;date=30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2022-07-05T05:28:00Z</cp:lastPrinted>
  <dcterms:created xsi:type="dcterms:W3CDTF">2022-11-08T10:46:00Z</dcterms:created>
  <dcterms:modified xsi:type="dcterms:W3CDTF">2022-11-30T13:52:00Z</dcterms:modified>
</cp:coreProperties>
</file>