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94" w:rsidRPr="00666594" w:rsidRDefault="00415FF3" w:rsidP="00B21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5FF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inline distT="0" distB="0" distL="0" distR="0">
            <wp:extent cx="460375" cy="69024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4563" w:rsidRPr="004A4563" w:rsidRDefault="004A4563" w:rsidP="004A45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B3732" w:rsidRPr="004A4563" w:rsidRDefault="00DB3732" w:rsidP="004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DB3732" w:rsidRPr="004A4563" w:rsidRDefault="00DB3732" w:rsidP="004A45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ПАЛЛАСОВСКИЙ МУНИЦИПАЛЬНЫЙ РАЙОН</w:t>
      </w:r>
      <w:r w:rsidRPr="004A456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 </w:t>
      </w:r>
      <w:r w:rsidR="00415F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ЭЛЬТОНСКОГО </w:t>
      </w:r>
      <w:r w:rsidRPr="004A456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</w:t>
      </w:r>
    </w:p>
    <w:p w:rsidR="00DB3732" w:rsidRPr="004A4563" w:rsidRDefault="00DB3732" w:rsidP="004A45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B3732" w:rsidRPr="004A4563" w:rsidRDefault="00DB3732" w:rsidP="004A45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 О С Т А Н О В Л Е Н И Е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415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01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 </w:t>
      </w:r>
      <w:r w:rsidR="00415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июл</w:t>
      </w:r>
      <w:r w:rsidR="00B217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415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2022 года</w:t>
      </w:r>
      <w:r w:rsidR="00415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п. Эльтон                                          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B217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="00415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«О внесении изменений и дополнений 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в Постановление № </w:t>
      </w:r>
      <w:r w:rsidR="00415F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25</w:t>
      </w: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«</w:t>
      </w:r>
      <w:r w:rsidR="00415F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28</w:t>
      </w: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="00415F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марта </w:t>
      </w:r>
      <w:r w:rsidR="00724C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2019</w:t>
      </w: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«Об утверждении Административного регламента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«Утверждение схемы расположения земельного 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участка на кадастровом плане территории в целях 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раздела земельного участка, находящегося</w:t>
      </w:r>
      <w:r w:rsidR="00415F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</w:t>
      </w:r>
      <w:proofErr w:type="gramEnd"/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муниципальной собственности </w:t>
      </w:r>
    </w:p>
    <w:p w:rsidR="00DB3732" w:rsidRPr="004A4563" w:rsidRDefault="00415FF3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Эльтонского </w:t>
      </w:r>
      <w:r w:rsidR="00DB3732"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поселения»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(в редакции постановлений №</w:t>
      </w:r>
      <w:r w:rsidR="00724C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15F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80</w:t>
      </w: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415F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11</w:t>
      </w: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415F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06.2020</w:t>
      </w: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г.</w:t>
      </w:r>
      <w:r w:rsidR="00415F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, № 34</w:t>
      </w:r>
      <w:r w:rsidR="00724C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0</w:t>
      </w:r>
      <w:r w:rsidR="00415F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="00724C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.04.2022</w:t>
      </w: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</w:t>
      </w:r>
    </w:p>
    <w:p w:rsidR="00DB3732" w:rsidRPr="004A4563" w:rsidRDefault="00DB3732" w:rsidP="004A456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B3732" w:rsidRPr="004A4563" w:rsidRDefault="00DB3732" w:rsidP="004A456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415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415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DB3732" w:rsidRPr="004A4563" w:rsidRDefault="00DB3732" w:rsidP="004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DB3732" w:rsidRPr="004A4563" w:rsidRDefault="00DB3732" w:rsidP="004A4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B310FD" w:rsidRDefault="00DB3732" w:rsidP="00415FF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1.Внести изменения и дополнения в постановление администрации </w:t>
      </w:r>
      <w:r w:rsidR="00B310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№ </w:t>
      </w:r>
      <w:r w:rsidR="00415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25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«</w:t>
      </w:r>
      <w:r w:rsidR="00415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28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 </w:t>
      </w:r>
      <w:r w:rsidR="00415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марта</w:t>
      </w:r>
      <w:r w:rsidR="00724C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2019</w:t>
      </w:r>
      <w:r w:rsidR="00415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года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B310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 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поселения»</w:t>
      </w:r>
      <w:r w:rsidR="00121CE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A4563">
        <w:rPr>
          <w:rFonts w:ascii="Times New Roman" w:hAnsi="Times New Roman" w:cs="Times New Roman"/>
          <w:color w:val="000000" w:themeColor="text1"/>
          <w:sz w:val="26"/>
          <w:szCs w:val="26"/>
        </w:rPr>
        <w:t>(в редакции постановлений</w:t>
      </w:r>
      <w:r w:rsidR="00415F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9F27FC" w:rsidRPr="00415FF3" w:rsidRDefault="00415FF3" w:rsidP="00415FF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15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 80 от 11.06.2020г., № 34 от 05.04.2022)</w:t>
      </w:r>
      <w:r w:rsidRPr="00415F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p w:rsidR="00BF52F4" w:rsidRPr="00BF52F4" w:rsidRDefault="00BF52F4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  1.1.Пункт 2.4.Регламента </w:t>
      </w:r>
      <w:r w:rsidRPr="00BF52F4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дополнить </w:t>
      </w: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>подпунктом</w:t>
      </w:r>
      <w:r w:rsidRPr="00BF52F4">
        <w:rPr>
          <w:rFonts w:ascii="Times New Roman" w:eastAsia="Times New Roman" w:hAnsi="Times New Roman" w:cs="Times New Roman"/>
          <w:b/>
          <w:sz w:val="26"/>
          <w:szCs w:val="26"/>
        </w:rPr>
        <w:t xml:space="preserve"> 2.4.1 следующего содержания:</w:t>
      </w:r>
    </w:p>
    <w:p w:rsidR="00BF52F4" w:rsidRPr="00BF52F4" w:rsidRDefault="00BF52F4" w:rsidP="004A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 xml:space="preserve">         «2.4.1. 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сроки предоставления муниципальной услуги, установленные пунктом 2.4 настоящего административного регламента, в 2022 году составляют:</w:t>
      </w:r>
    </w:p>
    <w:p w:rsidR="00BF52F4" w:rsidRPr="00BF52F4" w:rsidRDefault="00BF52F4" w:rsidP="004A456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>для принятия решения об утверждении схемы расположения земельного участка или решение об отказе в утверждении схемы расположения земельного участка не более 14 календарных дней со дня поступления заявления;</w:t>
      </w:r>
    </w:p>
    <w:p w:rsidR="00BF52F4" w:rsidRPr="004A4563" w:rsidRDefault="00BF52F4" w:rsidP="004A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 xml:space="preserve">      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услуги.»;   </w:t>
      </w:r>
    </w:p>
    <w:p w:rsidR="007B18A5" w:rsidRPr="004A4563" w:rsidRDefault="007B18A5" w:rsidP="004A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18A5" w:rsidRPr="00BF52F4" w:rsidRDefault="007B18A5" w:rsidP="004A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2F4" w:rsidRPr="00BF52F4" w:rsidRDefault="007B18A5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>1.2. Пункт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 xml:space="preserve"> 2.5</w:t>
      </w: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 Регламента изложить в следующей редакции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0151B6" w:rsidRPr="000151B6" w:rsidRDefault="000151B6" w:rsidP="004A456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A45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«</w:t>
      </w: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Конституция Российской Федерации («Российская газета», № 7, 21.01.2009, Собрание законодательства Российской Федерации, 26.01.2009,   № 4, ст. 445, «Парламентская газета», № 4, 23 - 29.01.2009);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          № 211 - 212, 30.10.2001);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           № 204 - 205, 30.10.2001, «Российская газета», № 211 - 212, 30.10.2001);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18.06.2001 № 78-ФЗ «О землеустройстве» («Парламентская газета», № 114 - 115, 23.06.2001, «Российская газета», № 118 - 119, 23.06.2001, Собрание законодательства РФ, 25.06.2001, № 26, ст. 2582);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        № 95, 05.05.2006);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24.07.2007 № 221-ФЗ «О кадастровой деятельности» (Собрание законодательства Российской Федерации, 2007,      № 31, ст. 4017, «Российская газета», № 165, 01.08.2007);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Федеральный </w:t>
      </w:r>
      <w:hyperlink r:id="rId5" w:tooltip="consultantplus://offline/ref=F6363110F9D2FBDCEEAD3A939DAA4173ACC1EE5D5669DA2762E75D6989V3A6N" w:history="1">
        <w:r w:rsidRPr="004A4563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закон</w:t>
        </w:r>
      </w:hyperlink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"Собрание законодательства Российской Федерации», 16.02.2009, № 7, ст. 776, «Парламентская газета», № 8, 13 - 19.02.2009);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4344);</w:t>
      </w:r>
    </w:p>
    <w:p w:rsidR="000151B6" w:rsidRPr="000151B6" w:rsidRDefault="000151B6" w:rsidP="004A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        постановления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    № 200, 31.08.2012, «Собрание законодательства РФ», 03.09.2012, № 36,           ст. 4903);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Правительства Российской Федерации от 26.03.2016        № 236 «О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0151B6" w:rsidRPr="000151B6" w:rsidRDefault="000151B6" w:rsidP="004A4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Правительства Российской Федерации от 09.04.2022    № 629 «Об особенностях регулирования земельных отношений в Российской Федерации в 2022 году» (Официальный интернет-портал правовой информации http://www.pravo.gov.ru, 12.04.2022, «Собрание законодательства Российской Федерации», 18.04.2022, № 16, ст. 2671);</w:t>
      </w:r>
    </w:p>
    <w:p w:rsidR="000151B6" w:rsidRPr="000151B6" w:rsidRDefault="00CC29F9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hyperlink r:id="rId6" w:tooltip="consultantplus://offline/ref=734EEB5B6E223004776F8018F8D7BE61299FC539D0227EB44D68F46B6831z5L" w:history="1">
        <w:r w:rsidR="000151B6" w:rsidRPr="004A4563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приказ</w:t>
        </w:r>
      </w:hyperlink>
      <w:r w:rsidR="000151B6"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 (Официальный интернет-портал правовой информации http://www.pravo.gov.ru, 27.02.2015);</w:t>
      </w:r>
    </w:p>
    <w:p w:rsidR="000151B6" w:rsidRPr="000151B6" w:rsidRDefault="000151B6" w:rsidP="004A456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Устав</w:t>
      </w:r>
      <w:r w:rsidR="00B310F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Эльтонского </w:t>
      </w:r>
      <w:r w:rsidRPr="004A45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поселения».</w:t>
      </w:r>
    </w:p>
    <w:p w:rsidR="007B18A5" w:rsidRPr="004A4563" w:rsidRDefault="007B18A5" w:rsidP="004A4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05D5" w:rsidRPr="004A4563" w:rsidRDefault="00CA05D5" w:rsidP="004A4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2F4" w:rsidRPr="00BF52F4" w:rsidRDefault="007B18A5" w:rsidP="004A4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>1.3.</w:t>
      </w:r>
      <w:r w:rsidR="00D864C4"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 xml:space="preserve"> подпункте 1 пункта 2.6.1</w:t>
      </w: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 Регламента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BF52F4" w:rsidRPr="00BF52F4" w:rsidRDefault="00BF52F4" w:rsidP="004A456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2F4">
        <w:rPr>
          <w:rFonts w:ascii="Times New Roman" w:eastAsia="Calibri" w:hAnsi="Times New Roman" w:cs="Times New Roman"/>
          <w:sz w:val="26"/>
          <w:szCs w:val="26"/>
        </w:rPr>
        <w:t>в абзаце тринадцатом слова «электронной подписью» заменить словами  «простой электронной подписью»;</w:t>
      </w:r>
    </w:p>
    <w:p w:rsidR="00BF52F4" w:rsidRPr="00BF52F4" w:rsidRDefault="00BF52F4" w:rsidP="004A456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2F4">
        <w:rPr>
          <w:rFonts w:ascii="Times New Roman" w:eastAsia="Calibri" w:hAnsi="Times New Roman" w:cs="Times New Roman"/>
          <w:sz w:val="26"/>
          <w:szCs w:val="26"/>
        </w:rPr>
        <w:t>в абзаце четырнадцатом после слов «усиленной квалифицированной» дополнить словом «(неквалифицированной)»;</w:t>
      </w:r>
    </w:p>
    <w:p w:rsidR="00BF52F4" w:rsidRPr="004A4563" w:rsidRDefault="00BF52F4" w:rsidP="004A456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2F4">
        <w:rPr>
          <w:rFonts w:ascii="Times New Roman" w:eastAsia="Calibri" w:hAnsi="Times New Roman" w:cs="Times New Roman"/>
          <w:sz w:val="26"/>
          <w:szCs w:val="26"/>
        </w:rPr>
        <w:t xml:space="preserve">в абзаце пятнадцатом  после слов «по выбору заявителя» дополнить словом </w:t>
      </w:r>
      <w:r w:rsidRPr="00BF52F4">
        <w:rPr>
          <w:rFonts w:ascii="Times New Roman" w:eastAsia="Calibri" w:hAnsi="Times New Roman" w:cs="Times New Roman"/>
          <w:sz w:val="26"/>
          <w:szCs w:val="26"/>
        </w:rPr>
        <w:lastRenderedPageBreak/>
        <w:t>«простой», после слов «</w:t>
      </w:r>
      <w:proofErr w:type="gramStart"/>
      <w:r w:rsidRPr="00BF52F4">
        <w:rPr>
          <w:rFonts w:ascii="Times New Roman" w:eastAsia="Calibri" w:hAnsi="Times New Roman" w:cs="Times New Roman"/>
          <w:sz w:val="26"/>
          <w:szCs w:val="26"/>
        </w:rPr>
        <w:t>усиленной</w:t>
      </w:r>
      <w:proofErr w:type="gramEnd"/>
      <w:r w:rsidRPr="00BF52F4">
        <w:rPr>
          <w:rFonts w:ascii="Times New Roman" w:eastAsia="Calibri" w:hAnsi="Times New Roman" w:cs="Times New Roman"/>
          <w:sz w:val="26"/>
          <w:szCs w:val="26"/>
        </w:rPr>
        <w:t xml:space="preserve"> квалифицированной» дополнить словом «(неквалифицированной)»;</w:t>
      </w:r>
    </w:p>
    <w:p w:rsidR="007B18A5" w:rsidRPr="00BF52F4" w:rsidRDefault="007B18A5" w:rsidP="004A456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52F4" w:rsidRPr="00BF52F4" w:rsidRDefault="007B18A5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>1.4. В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 xml:space="preserve"> абзаце третьем пункта 2.12.1 </w:t>
      </w: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Регламента 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>слова</w:t>
      </w:r>
      <w:r w:rsidR="00BF52F4" w:rsidRPr="00BF52F4">
        <w:rPr>
          <w:rFonts w:ascii="Times New Roman" w:eastAsia="Times New Roman" w:hAnsi="Times New Roman" w:cs="Times New Roman"/>
          <w:sz w:val="26"/>
          <w:szCs w:val="26"/>
        </w:rPr>
        <w:t xml:space="preserve"> «санитарно-эпидемиологическим </w:t>
      </w:r>
      <w:hyperlink r:id="rId7" w:history="1">
        <w:r w:rsidR="00BF52F4" w:rsidRPr="00BF52F4">
          <w:rPr>
            <w:rFonts w:ascii="Times New Roman" w:eastAsia="Times New Roman" w:hAnsi="Times New Roman" w:cs="Times New Roman"/>
            <w:sz w:val="26"/>
            <w:szCs w:val="26"/>
          </w:rPr>
          <w:t>правилам и нормативам</w:t>
        </w:r>
      </w:hyperlink>
      <w:r w:rsidR="00BF52F4" w:rsidRPr="00BF52F4">
        <w:rPr>
          <w:rFonts w:ascii="Times New Roman" w:eastAsia="Times New Roman" w:hAnsi="Times New Roman" w:cs="Times New Roman"/>
          <w:sz w:val="26"/>
          <w:szCs w:val="26"/>
        </w:rPr>
        <w:t xml:space="preserve"> «Гигиенические требования к персональным электронно-вычислительным машинам и организации работы. СанПиН 2.2.2/2.4.1340-03» заменить словами «санитарным правилам СП 2.2.3670-20 «Санитарно-эпидемиологические требования </w:t>
      </w:r>
      <w:r w:rsidR="00BF52F4" w:rsidRPr="00BF52F4">
        <w:rPr>
          <w:rFonts w:ascii="Times New Roman" w:eastAsia="Times New Roman" w:hAnsi="Times New Roman" w:cs="Times New Roman"/>
          <w:sz w:val="26"/>
          <w:szCs w:val="26"/>
        </w:rPr>
        <w:br/>
        <w:t>к условиям труда», утвержденным постановлением Главного государственного санитарного врача Российской Федерации от 02.12.2020 № 40,»;</w:t>
      </w:r>
    </w:p>
    <w:p w:rsidR="007B18A5" w:rsidRPr="004A4563" w:rsidRDefault="007B18A5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2F4" w:rsidRPr="00BF52F4" w:rsidRDefault="007B18A5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>1.5. В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 xml:space="preserve"> абзаце </w:t>
      </w:r>
      <w:r w:rsidR="00B27A6B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 xml:space="preserve"> пункта 2.12.4 </w:t>
      </w:r>
      <w:r w:rsidR="0056417F"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Регламента 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>слова «на официальном портале Губернатора и Администрации Волгоградской области в разделе «Государственные услуги» (www.volga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>et.ru), а также» исключить;</w:t>
      </w:r>
    </w:p>
    <w:p w:rsidR="007B18A5" w:rsidRPr="004A4563" w:rsidRDefault="007B18A5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2F4" w:rsidRPr="00BF52F4" w:rsidRDefault="007B18A5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>1.6.</w:t>
      </w:r>
      <w:r w:rsidR="00AC1DAC"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3 Регламента 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>дополнить пунктами</w:t>
      </w:r>
      <w:r w:rsidR="0056417F"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 3.4, 3.4.1-3.4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>.5 следующего содержания:</w:t>
      </w:r>
    </w:p>
    <w:p w:rsidR="00BF52F4" w:rsidRPr="00BF52F4" w:rsidRDefault="00BF52F4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E1823" w:rsidRPr="004A4563">
        <w:rPr>
          <w:rFonts w:ascii="Times New Roman" w:eastAsia="Times New Roman" w:hAnsi="Times New Roman" w:cs="Times New Roman"/>
          <w:sz w:val="26"/>
          <w:szCs w:val="26"/>
        </w:rPr>
        <w:t>3.4</w:t>
      </w:r>
      <w:r w:rsidRPr="00BF52F4">
        <w:rPr>
          <w:rFonts w:ascii="Times New Roman" w:eastAsia="Times New Roman" w:hAnsi="Times New Roman" w:cs="Times New Roman"/>
          <w:sz w:val="26"/>
          <w:szCs w:val="26"/>
        </w:rPr>
        <w:t>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BF52F4" w:rsidRPr="00BF52F4" w:rsidRDefault="004E1823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sz w:val="26"/>
          <w:szCs w:val="26"/>
        </w:rPr>
        <w:t>3.4</w:t>
      </w:r>
      <w:r w:rsidR="00BF52F4" w:rsidRPr="00BF52F4">
        <w:rPr>
          <w:rFonts w:ascii="Times New Roman" w:eastAsia="Times New Roman" w:hAnsi="Times New Roman" w:cs="Times New Roman"/>
          <w:sz w:val="26"/>
          <w:szCs w:val="26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BF52F4" w:rsidRPr="00BF52F4" w:rsidRDefault="00BF52F4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BF52F4" w:rsidRPr="00BF52F4" w:rsidRDefault="00BF52F4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запись на прием в уполномоченный орган для подачи запроса </w:t>
      </w:r>
      <w:r w:rsidRPr="00BF52F4">
        <w:rPr>
          <w:rFonts w:ascii="Times New Roman" w:eastAsia="Times New Roman" w:hAnsi="Times New Roman" w:cs="Times New Roman"/>
          <w:bCs/>
          <w:sz w:val="26"/>
          <w:szCs w:val="26"/>
        </w:rPr>
        <w:br/>
        <w:t>о предоставлении муниципальной услуги (далее – запрос);</w:t>
      </w:r>
    </w:p>
    <w:p w:rsidR="00BF52F4" w:rsidRPr="00BF52F4" w:rsidRDefault="00BF52F4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bCs/>
          <w:sz w:val="26"/>
          <w:szCs w:val="26"/>
        </w:rPr>
        <w:t>формирование запроса;</w:t>
      </w:r>
    </w:p>
    <w:p w:rsidR="00BF52F4" w:rsidRPr="00BF52F4" w:rsidRDefault="00BF52F4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bCs/>
          <w:sz w:val="26"/>
          <w:szCs w:val="26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BF52F4" w:rsidRPr="00BF52F4" w:rsidRDefault="00BF52F4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bCs/>
          <w:sz w:val="26"/>
          <w:szCs w:val="26"/>
        </w:rPr>
        <w:t xml:space="preserve">  получение результата предоставления муниципальной услуги;</w:t>
      </w:r>
    </w:p>
    <w:p w:rsidR="00BF52F4" w:rsidRPr="00BF52F4" w:rsidRDefault="00BF52F4" w:rsidP="004A4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получение сведений о ходе выполнения запроса;</w:t>
      </w:r>
    </w:p>
    <w:p w:rsidR="00BF52F4" w:rsidRPr="00BF52F4" w:rsidRDefault="00BF52F4" w:rsidP="004A4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осуществление оценки качества предоставления муниципальной услуги; </w:t>
      </w:r>
    </w:p>
    <w:p w:rsidR="00BF52F4" w:rsidRPr="00BF52F4" w:rsidRDefault="00BF52F4" w:rsidP="004A4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BF52F4" w:rsidRPr="00BF52F4" w:rsidRDefault="00BF52F4" w:rsidP="004A4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 xml:space="preserve">         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BF52F4" w:rsidRPr="00BF52F4" w:rsidRDefault="00BF52F4" w:rsidP="004A4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 xml:space="preserve">       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BF52F4" w:rsidRPr="00BF52F4" w:rsidRDefault="00D94981" w:rsidP="004A4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sz w:val="26"/>
          <w:szCs w:val="26"/>
        </w:rPr>
        <w:t>3.4</w:t>
      </w:r>
      <w:r w:rsidR="00BF52F4" w:rsidRPr="00BF52F4">
        <w:rPr>
          <w:rFonts w:ascii="Times New Roman" w:eastAsia="Times New Roman" w:hAnsi="Times New Roman" w:cs="Times New Roman"/>
          <w:sz w:val="26"/>
          <w:szCs w:val="26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BF52F4" w:rsidRPr="00BF52F4" w:rsidRDefault="00D94981" w:rsidP="004A4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sz w:val="26"/>
          <w:szCs w:val="26"/>
        </w:rPr>
        <w:lastRenderedPageBreak/>
        <w:t>3.4</w:t>
      </w:r>
      <w:r w:rsidR="00BF52F4" w:rsidRPr="00BF52F4">
        <w:rPr>
          <w:rFonts w:ascii="Times New Roman" w:eastAsia="Times New Roman" w:hAnsi="Times New Roman" w:cs="Times New Roman"/>
          <w:sz w:val="26"/>
          <w:szCs w:val="26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BF52F4" w:rsidRPr="00BF52F4" w:rsidRDefault="00BF52F4" w:rsidP="004A4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>3.</w:t>
      </w:r>
      <w:r w:rsidR="00D94981" w:rsidRPr="004A456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F52F4">
        <w:rPr>
          <w:rFonts w:ascii="Times New Roman" w:eastAsia="Times New Roman" w:hAnsi="Times New Roman" w:cs="Times New Roman"/>
          <w:sz w:val="26"/>
          <w:szCs w:val="26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BF52F4" w:rsidRPr="00BF52F4" w:rsidRDefault="00D94981" w:rsidP="004A4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sz w:val="26"/>
          <w:szCs w:val="26"/>
        </w:rPr>
        <w:t>3.4</w:t>
      </w:r>
      <w:r w:rsidR="00BF52F4" w:rsidRPr="00BF52F4">
        <w:rPr>
          <w:rFonts w:ascii="Times New Roman" w:eastAsia="Times New Roman" w:hAnsi="Times New Roman" w:cs="Times New Roman"/>
          <w:sz w:val="26"/>
          <w:szCs w:val="26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BF52F4" w:rsidRPr="00BF52F4" w:rsidRDefault="00BF52F4" w:rsidP="004A45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BF52F4" w:rsidRPr="00BF52F4" w:rsidRDefault="00BF52F4" w:rsidP="004A45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264CD9" w:rsidRPr="004A4563" w:rsidRDefault="00BF52F4" w:rsidP="004A4563">
      <w:pPr>
        <w:autoSpaceDE w:val="0"/>
        <w:spacing w:after="0" w:line="240" w:lineRule="auto"/>
        <w:ind w:right="-1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 xml:space="preserve">      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  <w:r w:rsidRPr="00BF52F4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DB3732" w:rsidRPr="004A4563" w:rsidRDefault="00DB3732" w:rsidP="004A456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hAnsi="Times New Roman" w:cs="Times New Roman"/>
          <w:color w:val="000000" w:themeColor="text1"/>
          <w:sz w:val="26"/>
          <w:szCs w:val="26"/>
        </w:rPr>
        <w:t>2.Контроль за исполнением настоящего постановления оставляю за собой.</w:t>
      </w:r>
    </w:p>
    <w:p w:rsidR="00DB3732" w:rsidRPr="004A4563" w:rsidRDefault="00DB3732" w:rsidP="004A456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hAnsi="Times New Roman" w:cs="Times New Roman"/>
          <w:color w:val="000000" w:themeColor="text1"/>
          <w:sz w:val="26"/>
          <w:szCs w:val="26"/>
        </w:rPr>
        <w:t>3.Настоящее постановление вступает в силу со дня его официального опубликования (обнародования).</w:t>
      </w:r>
    </w:p>
    <w:p w:rsidR="00DB3732" w:rsidRPr="004A4563" w:rsidRDefault="00DB3732" w:rsidP="004A4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10FD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Глава </w:t>
      </w:r>
      <w:r w:rsidR="00B310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Эльтонского </w:t>
      </w: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сельского поселения                                      </w:t>
      </w:r>
      <w:r w:rsidR="00B310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Н.А. </w:t>
      </w:r>
      <w:proofErr w:type="spellStart"/>
      <w:r w:rsidR="00B310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Сурганов</w:t>
      </w:r>
      <w:proofErr w:type="spellEnd"/>
      <w:r w:rsidR="00B310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115BCD" w:rsidRPr="004A4563" w:rsidRDefault="00DB3732" w:rsidP="004A45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B310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84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/2022г.</w:t>
      </w:r>
    </w:p>
    <w:sectPr w:rsidR="00115BCD" w:rsidRPr="004A4563" w:rsidSect="00B217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732"/>
    <w:rsid w:val="000151B6"/>
    <w:rsid w:val="00043B5A"/>
    <w:rsid w:val="000D1D9C"/>
    <w:rsid w:val="00115BCD"/>
    <w:rsid w:val="00121CEE"/>
    <w:rsid w:val="00167412"/>
    <w:rsid w:val="00240754"/>
    <w:rsid w:val="00264CD9"/>
    <w:rsid w:val="00334962"/>
    <w:rsid w:val="003628B1"/>
    <w:rsid w:val="003E3D42"/>
    <w:rsid w:val="00415FF3"/>
    <w:rsid w:val="00441612"/>
    <w:rsid w:val="004A4563"/>
    <w:rsid w:val="004A68A7"/>
    <w:rsid w:val="004E1823"/>
    <w:rsid w:val="00512358"/>
    <w:rsid w:val="0056417F"/>
    <w:rsid w:val="00666594"/>
    <w:rsid w:val="0070617E"/>
    <w:rsid w:val="00724C61"/>
    <w:rsid w:val="007801A3"/>
    <w:rsid w:val="007B18A5"/>
    <w:rsid w:val="007D600A"/>
    <w:rsid w:val="007F4C92"/>
    <w:rsid w:val="009F27FC"/>
    <w:rsid w:val="00AB0953"/>
    <w:rsid w:val="00AC1DAC"/>
    <w:rsid w:val="00B2172B"/>
    <w:rsid w:val="00B27A6B"/>
    <w:rsid w:val="00B310FD"/>
    <w:rsid w:val="00B752A3"/>
    <w:rsid w:val="00BF52F4"/>
    <w:rsid w:val="00C321E1"/>
    <w:rsid w:val="00CA05D5"/>
    <w:rsid w:val="00CC29F9"/>
    <w:rsid w:val="00CF6732"/>
    <w:rsid w:val="00D864C4"/>
    <w:rsid w:val="00D94981"/>
    <w:rsid w:val="00DB3732"/>
    <w:rsid w:val="00E540EF"/>
    <w:rsid w:val="00E8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B37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B3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DB994723FE8A2A5C2A977E5B1A6D0FD52D014751949B3CE3C7C1EF552676952840729519EFF3B4O6h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4EEB5B6E223004776F8018F8D7BE61299FC539D0227EB44D68F46B6831z5L" TargetMode="External"/><Relationship Id="rId5" Type="http://schemas.openxmlformats.org/officeDocument/2006/relationships/hyperlink" Target="consultantplus://offline/ref=F6363110F9D2FBDCEEAD3A939DAA4173ACC1EE5D5669DA2762E75D6989V3A6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2022-07-12T13:52:00Z</cp:lastPrinted>
  <dcterms:created xsi:type="dcterms:W3CDTF">2022-07-11T13:02:00Z</dcterms:created>
  <dcterms:modified xsi:type="dcterms:W3CDTF">2022-07-12T13:53:00Z</dcterms:modified>
</cp:coreProperties>
</file>