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39" w:rsidRDefault="008D0A39" w:rsidP="000A02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0A39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-358140</wp:posOffset>
            </wp:positionV>
            <wp:extent cx="457200" cy="685800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0A39" w:rsidRDefault="008D0A39" w:rsidP="000A02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D0A39" w:rsidRDefault="008D0A39" w:rsidP="000A02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02B1" w:rsidRPr="002468B6" w:rsidRDefault="000A02B1" w:rsidP="000A02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ВОЛГОГРАДСКАЯ ОБЛАСТЬ</w:t>
      </w:r>
    </w:p>
    <w:p w:rsidR="000A02B1" w:rsidRPr="002468B6" w:rsidRDefault="000A02B1" w:rsidP="000A02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 w:rsidR="008D0A39" w:rsidRPr="008D0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ЭЛЬТОНСКОГО</w:t>
      </w:r>
      <w:r w:rsidRPr="001042B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A02B1" w:rsidRPr="002468B6" w:rsidRDefault="000A02B1" w:rsidP="000A0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02B1" w:rsidRDefault="000A02B1" w:rsidP="000A0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 w:rsidRPr="002468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636A3D" w:rsidRDefault="00636A3D" w:rsidP="000A0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36A3D" w:rsidRPr="002468B6" w:rsidRDefault="00636A3D" w:rsidP="000A02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02B1" w:rsidRPr="002468B6" w:rsidRDefault="00BD56BD" w:rsidP="000A0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«30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D0A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6A3D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8D0A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9769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0A39" w:rsidRPr="008D0A39">
        <w:rPr>
          <w:rFonts w:ascii="Times New Roman" w:eastAsia="Times New Roman" w:hAnsi="Times New Roman"/>
          <w:sz w:val="24"/>
          <w:szCs w:val="24"/>
          <w:lang w:eastAsia="ru-RU"/>
        </w:rPr>
        <w:t>п. Эльтон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636A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182</w:t>
      </w:r>
    </w:p>
    <w:p w:rsidR="000A02B1" w:rsidRPr="002468B6" w:rsidRDefault="000A02B1" w:rsidP="000A0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0C9" w:rsidRDefault="00636A3D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выделении одиннадцати земельных участков </w:t>
      </w:r>
    </w:p>
    <w:p w:rsidR="000D30C9" w:rsidRDefault="00636A3D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путем выдела в счет долей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признанных </w:t>
      </w:r>
    </w:p>
    <w:p w:rsidR="000D30C9" w:rsidRDefault="00636A3D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востребованными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кадастровым номером </w:t>
      </w:r>
    </w:p>
    <w:p w:rsidR="000D30C9" w:rsidRDefault="00636A3D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34:23:000000:317,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расположенный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адресу: </w:t>
      </w:r>
    </w:p>
    <w:p w:rsidR="000D30C9" w:rsidRDefault="00636A3D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Волгоградская область,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  <w:r w:rsidR="004A50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0D30C9" w:rsidRDefault="004A50FA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административных границах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D30C9" w:rsidRDefault="004A50FA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категория земель – </w:t>
      </w:r>
    </w:p>
    <w:p w:rsidR="000D30C9" w:rsidRDefault="004A50FA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земли сельскохозяйственного назначения – </w:t>
      </w:r>
    </w:p>
    <w:p w:rsidR="000D30C9" w:rsidRDefault="004A50FA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сельскохозяйственного производства, </w:t>
      </w:r>
    </w:p>
    <w:p w:rsidR="000D30C9" w:rsidRDefault="004A50FA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общей площадью 4</w:t>
      </w:r>
      <w:r w:rsidR="00BD56BD">
        <w:rPr>
          <w:rFonts w:ascii="Times New Roman" w:eastAsia="Times New Roman" w:hAnsi="Times New Roman"/>
          <w:b/>
          <w:sz w:val="24"/>
          <w:szCs w:val="24"/>
          <w:lang w:eastAsia="ru-RU"/>
        </w:rPr>
        <w:t>32400000 (ч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етыреста </w:t>
      </w:r>
      <w:r w:rsidR="00BD56BD">
        <w:rPr>
          <w:rFonts w:ascii="Times New Roman" w:eastAsia="Times New Roman" w:hAnsi="Times New Roman"/>
          <w:b/>
          <w:sz w:val="24"/>
          <w:szCs w:val="24"/>
          <w:lang w:eastAsia="ru-RU"/>
        </w:rPr>
        <w:t>тридцать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End"/>
    </w:p>
    <w:p w:rsidR="000A02B1" w:rsidRPr="008065EB" w:rsidRDefault="00BD56BD" w:rsidP="000A02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два миллиона</w:t>
      </w:r>
      <w:r w:rsidR="004A50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четыреста </w:t>
      </w:r>
      <w:r w:rsidR="000D30C9">
        <w:rPr>
          <w:rFonts w:ascii="Times New Roman" w:eastAsia="Times New Roman" w:hAnsi="Times New Roman"/>
          <w:b/>
          <w:sz w:val="24"/>
          <w:szCs w:val="24"/>
          <w:lang w:eastAsia="ru-RU"/>
        </w:rPr>
        <w:t>тысяч) кв.м.</w:t>
      </w:r>
    </w:p>
    <w:p w:rsidR="000A02B1" w:rsidRPr="008065EB" w:rsidRDefault="000A02B1" w:rsidP="000A02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A02B1" w:rsidRDefault="000A02B1" w:rsidP="000A0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D30C9" w:rsidRDefault="000D30C9" w:rsidP="000A6E6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со ст. 11 Земельного кодекса Российской Федерации,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выданной 30 марта 2020 года Управлением Федеральной службы государственной регистрации, кадастра и картографии по Волгоградской области, руководствуясь Уставом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proofErr w:type="gramEnd"/>
    </w:p>
    <w:p w:rsidR="000A6E65" w:rsidRDefault="000A6E65" w:rsidP="000A6E6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D30C9" w:rsidRPr="000A6E65" w:rsidRDefault="000D30C9" w:rsidP="000A6E6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0A6E6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ПОСТАНОВЛЯЕТ:</w:t>
      </w:r>
    </w:p>
    <w:p w:rsidR="000D30C9" w:rsidRPr="000D30C9" w:rsidRDefault="000D30C9" w:rsidP="00E119B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Выделить одиннадцать земельных участков в 192465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балло-гектаров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общей долевой собственности, категория </w:t>
      </w:r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земель: земли сельскохозяйственного назначения – для сельскохозяйственного использования, общей площадью – </w:t>
      </w:r>
      <w:r w:rsidR="000366E9" w:rsidRPr="000366E9">
        <w:rPr>
          <w:rFonts w:ascii="Times New Roman" w:eastAsia="Times New Roman" w:hAnsi="Times New Roman"/>
          <w:sz w:val="24"/>
          <w:szCs w:val="24"/>
          <w:lang w:eastAsia="ru-RU"/>
        </w:rPr>
        <w:t>432400000</w:t>
      </w:r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кв.м. расположенных по адресам: Россия, Волгоградская область, </w:t>
      </w:r>
      <w:proofErr w:type="spellStart"/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поселения: </w:t>
      </w:r>
    </w:p>
    <w:p w:rsidR="000D30C9" w:rsidRDefault="00E119BC" w:rsidP="000A0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земельный участок № 1 общей площадью 4700000 (Четыре миллиона семьсот тысяч) кв.м. расположенный по адресу: Волгоградская область,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5,5 км на запад от п. Приозерный.</w:t>
      </w:r>
    </w:p>
    <w:p w:rsidR="00E119BC" w:rsidRDefault="00E119BC" w:rsidP="00E1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земельный участок № 2 общей площадью 6110000 (Шесть миллионов  сто десять тысяч) кв.м. расположенный по адресу: Волгоградская область,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8,5 км на запад от п. Приозерный.</w:t>
      </w:r>
    </w:p>
    <w:p w:rsidR="00E119BC" w:rsidRDefault="000A6E65" w:rsidP="00E1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земельный участок № 3 общей площадью 4230000 (Четыре миллиона двести тридцать тысяч) кв.м. расположенный по адресу: Волгоградская область, </w:t>
      </w:r>
      <w:proofErr w:type="spellStart"/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</w:t>
      </w:r>
      <w:r w:rsidR="00E119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,5 км на запад от п. Приозерный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D30C9" w:rsidRDefault="000A6E65" w:rsidP="000A0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земельный участок № 4 общей площадью 4230000 (Четыре миллиона двести тридцать тысяч) кв.м. расположенный по адресу: Волгоградская область,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1,5 км на восток от п. Приозерный.</w:t>
      </w:r>
    </w:p>
    <w:p w:rsidR="000A6E65" w:rsidRDefault="000A6E65" w:rsidP="000A0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- земельный участок № 5 общей площадью 3760000 (Три миллиона семьсот шестьдесят тысяч) кв.м. расположенный по адресу: Волгоградская область,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7,0 км на юго-запад от п. Приозерный.</w:t>
      </w:r>
    </w:p>
    <w:p w:rsidR="000D30C9" w:rsidRDefault="000A6E65" w:rsidP="000A0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земельный участок № 6 общей площадью 5640000 (Пять миллионов шестьсот сорок тысяч) кв.м. расположенный по адресу: Волгоградская область,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5,0 км на юго-запад от п. Приозерный.</w:t>
      </w:r>
    </w:p>
    <w:p w:rsidR="000A6E65" w:rsidRDefault="000A6E65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земельный участок № 7 общей площадью 4230000 (Четыре миллиона двести тридцать тысяч) кв.м. расположенный по адресу: Волгоградская область,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13,5 км на юго-запад от п. Приозерный.</w:t>
      </w:r>
    </w:p>
    <w:p w:rsidR="000A6E65" w:rsidRDefault="000A6E65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земельный участок № 8 общей площадью 2350000 (Два миллиона триста пятьдесят тысяч) кв.м. расположенный по адресу: Волгоградская область,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3,5 км на северо-восток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х. Отгонный.</w:t>
      </w:r>
    </w:p>
    <w:p w:rsidR="000A6E65" w:rsidRDefault="000A6E65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земельный участок № 9 общей площадью 1880000 (Один миллион восемьсот восемьдесят тысяч) кв.м. расположенный по адресу: Волгоградская область,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4,0 км на северо-восток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х. Отгонный.</w:t>
      </w:r>
    </w:p>
    <w:p w:rsidR="000A6E65" w:rsidRDefault="000A6E65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земельный участок № 10 общей площадью 3290000 (Три миллиона двести девяносто тысяч) кв.м. расположенный по адресу: Волгоградская область,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8,5 км на юго-запад от п. Приозерный.</w:t>
      </w:r>
    </w:p>
    <w:p w:rsidR="000A6E65" w:rsidRDefault="000A6E65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земельный участок № 11 общей площадью 2820000 (Два миллиона восемьсот двадцать тысяч) кв.м. расположенный по адресу: Волгоградская область,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Палласовский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район, территория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поселения, примерно в 9,5 км на юго-запад от п. Приозерный.</w:t>
      </w:r>
    </w:p>
    <w:p w:rsidR="000A6E65" w:rsidRDefault="00BD56BD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Ведущему специалисту по управлению муниципальным имуществом, землепользованию, землеустройству,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использованием земель администрации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Эльтонского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поселения:</w:t>
      </w:r>
    </w:p>
    <w:p w:rsidR="00BD56BD" w:rsidRDefault="00BD56BD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проведение работ по межеванию земельных участков;</w:t>
      </w:r>
    </w:p>
    <w:p w:rsidR="00BD56BD" w:rsidRDefault="00BD56BD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постановку земельных участков на государственный кадастровый учет и государственную регистрацию права в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Палласовском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отделе Управления Федеральной службы государственной регистрации, кадастра и картографии по Волгоградской области.</w:t>
      </w:r>
    </w:p>
    <w:p w:rsidR="00BD56BD" w:rsidRDefault="00BD56BD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оставлю за собой.</w:t>
      </w:r>
    </w:p>
    <w:p w:rsidR="00BD56BD" w:rsidRDefault="00BD56BD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4. Настоящее Постановление вступает в силу с момента официального опубликования (обнародования).</w:t>
      </w:r>
    </w:p>
    <w:p w:rsidR="000A6E65" w:rsidRDefault="000A6E65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A6E65" w:rsidRDefault="000A6E65" w:rsidP="000A6E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A6E65" w:rsidRPr="002468B6" w:rsidRDefault="000A6E65" w:rsidP="000A0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A02B1" w:rsidRPr="008065EB" w:rsidRDefault="00BD56BD" w:rsidP="000A02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И.о. главы</w:t>
      </w:r>
      <w:r w:rsidR="000A02B1"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8065EB" w:rsidRPr="008065EB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Эльтонского</w:t>
      </w:r>
      <w:proofErr w:type="spellEnd"/>
    </w:p>
    <w:p w:rsidR="00745EAD" w:rsidRPr="00745EAD" w:rsidRDefault="000A02B1" w:rsidP="00745EA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                                                               </w:t>
      </w:r>
      <w:proofErr w:type="spellStart"/>
      <w:r w:rsidR="00BD56BD">
        <w:rPr>
          <w:rFonts w:ascii="Times New Roman" w:eastAsia="Times New Roman" w:hAnsi="Times New Roman"/>
          <w:b/>
          <w:sz w:val="24"/>
          <w:szCs w:val="24"/>
          <w:lang w:eastAsia="ru-RU"/>
        </w:rPr>
        <w:t>Уразгалиева</w:t>
      </w:r>
      <w:proofErr w:type="spellEnd"/>
      <w:r w:rsidR="00BD56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Р.К.</w:t>
      </w:r>
    </w:p>
    <w:p w:rsidR="00272E8D" w:rsidRDefault="00272E8D" w:rsidP="000A0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C19" w:rsidRDefault="00BD56BD" w:rsidP="000A0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№ 182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="0097694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A02B1" w:rsidRPr="002468B6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8065EB" w:rsidRDefault="008065EB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65EB" w:rsidRDefault="008065EB" w:rsidP="002B13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8065EB" w:rsidSect="0095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F4775"/>
    <w:multiLevelType w:val="hybridMultilevel"/>
    <w:tmpl w:val="F9FE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84448"/>
    <w:rsid w:val="000366E9"/>
    <w:rsid w:val="000561B2"/>
    <w:rsid w:val="00084EE7"/>
    <w:rsid w:val="000A02B1"/>
    <w:rsid w:val="000A6E65"/>
    <w:rsid w:val="000D30C9"/>
    <w:rsid w:val="001042BD"/>
    <w:rsid w:val="00137BE0"/>
    <w:rsid w:val="00156DF6"/>
    <w:rsid w:val="001C0413"/>
    <w:rsid w:val="00213F0F"/>
    <w:rsid w:val="002209AE"/>
    <w:rsid w:val="00230504"/>
    <w:rsid w:val="002468B6"/>
    <w:rsid w:val="002659A8"/>
    <w:rsid w:val="00272E8D"/>
    <w:rsid w:val="0029613F"/>
    <w:rsid w:val="002B1372"/>
    <w:rsid w:val="0031281B"/>
    <w:rsid w:val="003612CB"/>
    <w:rsid w:val="00387F61"/>
    <w:rsid w:val="003A08C4"/>
    <w:rsid w:val="00467F11"/>
    <w:rsid w:val="004A50FA"/>
    <w:rsid w:val="004D49D7"/>
    <w:rsid w:val="004E6B31"/>
    <w:rsid w:val="005B29B8"/>
    <w:rsid w:val="005F2D29"/>
    <w:rsid w:val="005F4959"/>
    <w:rsid w:val="00636A3D"/>
    <w:rsid w:val="00680834"/>
    <w:rsid w:val="006B4B01"/>
    <w:rsid w:val="006D5759"/>
    <w:rsid w:val="00715EDF"/>
    <w:rsid w:val="00737708"/>
    <w:rsid w:val="00745EAD"/>
    <w:rsid w:val="00792DF1"/>
    <w:rsid w:val="007A244A"/>
    <w:rsid w:val="008065EB"/>
    <w:rsid w:val="0080799B"/>
    <w:rsid w:val="008213DF"/>
    <w:rsid w:val="008263DC"/>
    <w:rsid w:val="0086354A"/>
    <w:rsid w:val="00881AFB"/>
    <w:rsid w:val="0088284B"/>
    <w:rsid w:val="008837F8"/>
    <w:rsid w:val="00884448"/>
    <w:rsid w:val="008D0A39"/>
    <w:rsid w:val="00932D26"/>
    <w:rsid w:val="00951B97"/>
    <w:rsid w:val="00974A48"/>
    <w:rsid w:val="00976949"/>
    <w:rsid w:val="00991F1B"/>
    <w:rsid w:val="009A0C19"/>
    <w:rsid w:val="00A80D78"/>
    <w:rsid w:val="00AC29BB"/>
    <w:rsid w:val="00B83D17"/>
    <w:rsid w:val="00BA19FC"/>
    <w:rsid w:val="00BD56BD"/>
    <w:rsid w:val="00CD1287"/>
    <w:rsid w:val="00CE7F3B"/>
    <w:rsid w:val="00CF4AB6"/>
    <w:rsid w:val="00D0229D"/>
    <w:rsid w:val="00D12361"/>
    <w:rsid w:val="00D46115"/>
    <w:rsid w:val="00D74287"/>
    <w:rsid w:val="00D75326"/>
    <w:rsid w:val="00E119BC"/>
    <w:rsid w:val="00E470DB"/>
    <w:rsid w:val="00EA7DD3"/>
    <w:rsid w:val="00EF4CE6"/>
    <w:rsid w:val="00F3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D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2021-01-06T15:09:00Z</cp:lastPrinted>
  <dcterms:created xsi:type="dcterms:W3CDTF">2020-12-27T09:16:00Z</dcterms:created>
  <dcterms:modified xsi:type="dcterms:W3CDTF">2021-01-06T15:10:00Z</dcterms:modified>
</cp:coreProperties>
</file>