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80" w:rsidRDefault="00E128A8" w:rsidP="00126E80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2563495</wp:posOffset>
            </wp:positionH>
            <wp:positionV relativeFrom="paragraph">
              <wp:posOffset>-360045</wp:posOffset>
            </wp:positionV>
            <wp:extent cx="460375" cy="690245"/>
            <wp:effectExtent l="19050" t="0" r="0" b="0"/>
            <wp:wrapTight wrapText="bothSides">
              <wp:wrapPolygon edited="0">
                <wp:start x="-894" y="0"/>
                <wp:lineTo x="-894" y="20865"/>
                <wp:lineTo x="21451" y="20865"/>
                <wp:lineTo x="21451" y="0"/>
                <wp:lineTo x="-89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03C2" w:rsidRDefault="00CB03C2" w:rsidP="00126E80">
      <w:pPr>
        <w:jc w:val="center"/>
        <w:rPr>
          <w:b/>
          <w:sz w:val="28"/>
          <w:szCs w:val="28"/>
        </w:rPr>
      </w:pPr>
    </w:p>
    <w:p w:rsidR="00126E80" w:rsidRPr="00126E80" w:rsidRDefault="00126E80" w:rsidP="00126E80">
      <w:pPr>
        <w:jc w:val="center"/>
        <w:rPr>
          <w:b/>
          <w:sz w:val="28"/>
          <w:szCs w:val="28"/>
        </w:rPr>
      </w:pPr>
      <w:r w:rsidRPr="00126E80">
        <w:rPr>
          <w:b/>
          <w:sz w:val="28"/>
          <w:szCs w:val="28"/>
        </w:rPr>
        <w:t>РОССИЙСКАЯ ФЕДЕРАЦИЯ</w:t>
      </w:r>
    </w:p>
    <w:p w:rsidR="00126E80" w:rsidRPr="00126E80" w:rsidRDefault="00126E80" w:rsidP="00126E80">
      <w:pPr>
        <w:jc w:val="center"/>
        <w:rPr>
          <w:b/>
          <w:sz w:val="28"/>
          <w:szCs w:val="28"/>
        </w:rPr>
      </w:pPr>
      <w:r w:rsidRPr="00126E80">
        <w:rPr>
          <w:b/>
          <w:sz w:val="28"/>
          <w:szCs w:val="28"/>
        </w:rPr>
        <w:t>ВОЛГОГРАДСКАЯ ОБЛАСТЬ</w:t>
      </w:r>
      <w:r w:rsidRPr="00126E80">
        <w:rPr>
          <w:b/>
          <w:sz w:val="28"/>
          <w:szCs w:val="28"/>
        </w:rPr>
        <w:br/>
        <w:t>ПАЛЛАСОВСКИЙ МУНИЦИПАЛЬНЫЙ РАЙОН</w:t>
      </w:r>
    </w:p>
    <w:p w:rsidR="00126E80" w:rsidRPr="00126E80" w:rsidRDefault="00126E80" w:rsidP="00126E80">
      <w:pPr>
        <w:jc w:val="center"/>
        <w:rPr>
          <w:b/>
          <w:sz w:val="28"/>
          <w:szCs w:val="28"/>
        </w:rPr>
      </w:pPr>
      <w:r w:rsidRPr="00126E80">
        <w:rPr>
          <w:b/>
          <w:sz w:val="28"/>
          <w:szCs w:val="28"/>
        </w:rPr>
        <w:t>АДМИНИСТРАЦИЯ ЭЛЬТОНСКОГО СЕЛЬСКОГО ПОСЕЛЕНИЯ</w:t>
      </w:r>
    </w:p>
    <w:p w:rsidR="00126E80" w:rsidRPr="00126E80" w:rsidRDefault="00126E80" w:rsidP="00126E80">
      <w:pPr>
        <w:jc w:val="both"/>
        <w:rPr>
          <w:sz w:val="28"/>
          <w:szCs w:val="28"/>
        </w:rPr>
      </w:pPr>
      <w:r w:rsidRPr="00126E80">
        <w:rPr>
          <w:sz w:val="28"/>
          <w:szCs w:val="28"/>
        </w:rPr>
        <w:t>__________________________________________________________________</w:t>
      </w:r>
    </w:p>
    <w:p w:rsidR="00126E80" w:rsidRPr="00126E80" w:rsidRDefault="00126E80" w:rsidP="00126E80">
      <w:pPr>
        <w:jc w:val="both"/>
        <w:rPr>
          <w:sz w:val="28"/>
          <w:szCs w:val="28"/>
        </w:rPr>
      </w:pPr>
    </w:p>
    <w:p w:rsidR="00126E80" w:rsidRPr="00126E80" w:rsidRDefault="00126E80" w:rsidP="00126E80">
      <w:pPr>
        <w:jc w:val="center"/>
        <w:rPr>
          <w:b/>
          <w:sz w:val="28"/>
          <w:szCs w:val="28"/>
        </w:rPr>
      </w:pPr>
      <w:proofErr w:type="gramStart"/>
      <w:r w:rsidRPr="00126E80">
        <w:rPr>
          <w:b/>
          <w:sz w:val="28"/>
          <w:szCs w:val="28"/>
        </w:rPr>
        <w:t>П</w:t>
      </w:r>
      <w:proofErr w:type="gramEnd"/>
      <w:r w:rsidRPr="00126E80">
        <w:rPr>
          <w:b/>
          <w:sz w:val="28"/>
          <w:szCs w:val="28"/>
        </w:rPr>
        <w:t xml:space="preserve"> ОС Т А Н О В Л Е Н И Е</w:t>
      </w:r>
    </w:p>
    <w:p w:rsidR="00126E80" w:rsidRPr="00126E80" w:rsidRDefault="00126E80" w:rsidP="00126E80">
      <w:pPr>
        <w:jc w:val="both"/>
        <w:rPr>
          <w:sz w:val="28"/>
          <w:szCs w:val="28"/>
        </w:rPr>
      </w:pPr>
    </w:p>
    <w:p w:rsidR="00126E80" w:rsidRPr="00CB03C2" w:rsidRDefault="00E17A8F" w:rsidP="00126E80">
      <w:pPr>
        <w:jc w:val="both"/>
        <w:rPr>
          <w:sz w:val="28"/>
          <w:szCs w:val="28"/>
        </w:rPr>
      </w:pPr>
      <w:r>
        <w:rPr>
          <w:sz w:val="28"/>
          <w:szCs w:val="28"/>
        </w:rPr>
        <w:t>от «11</w:t>
      </w:r>
      <w:r w:rsidR="00126E80" w:rsidRPr="00CB03C2">
        <w:rPr>
          <w:sz w:val="28"/>
          <w:szCs w:val="28"/>
        </w:rPr>
        <w:t xml:space="preserve">» </w:t>
      </w:r>
      <w:r>
        <w:rPr>
          <w:sz w:val="28"/>
          <w:szCs w:val="28"/>
        </w:rPr>
        <w:t>но</w:t>
      </w:r>
      <w:r w:rsidR="00BD6B0A">
        <w:rPr>
          <w:sz w:val="28"/>
          <w:szCs w:val="28"/>
        </w:rPr>
        <w:t>ября</w:t>
      </w:r>
      <w:r w:rsidR="00126E80" w:rsidRPr="00CB03C2">
        <w:rPr>
          <w:sz w:val="28"/>
          <w:szCs w:val="28"/>
        </w:rPr>
        <w:t xml:space="preserve"> 201</w:t>
      </w:r>
      <w:r w:rsidR="00BD6B0A">
        <w:rPr>
          <w:sz w:val="28"/>
          <w:szCs w:val="28"/>
        </w:rPr>
        <w:t>9</w:t>
      </w:r>
      <w:r w:rsidR="00126E80" w:rsidRPr="00CB03C2">
        <w:rPr>
          <w:sz w:val="28"/>
          <w:szCs w:val="28"/>
        </w:rPr>
        <w:t xml:space="preserve"> г.                    п. Эльтон              </w:t>
      </w:r>
      <w:r w:rsidR="00BD6B0A">
        <w:rPr>
          <w:sz w:val="28"/>
          <w:szCs w:val="28"/>
        </w:rPr>
        <w:t xml:space="preserve">                 </w:t>
      </w:r>
      <w:r w:rsidR="003F2ABC" w:rsidRPr="00CB03C2">
        <w:rPr>
          <w:sz w:val="28"/>
          <w:szCs w:val="28"/>
        </w:rPr>
        <w:t xml:space="preserve"> № </w:t>
      </w:r>
      <w:r w:rsidR="00126E80" w:rsidRPr="00CB03C2">
        <w:rPr>
          <w:sz w:val="28"/>
          <w:szCs w:val="28"/>
        </w:rPr>
        <w:t xml:space="preserve">    </w:t>
      </w:r>
      <w:r>
        <w:rPr>
          <w:sz w:val="28"/>
          <w:szCs w:val="28"/>
        </w:rPr>
        <w:t>92</w:t>
      </w:r>
      <w:r w:rsidR="00126E80" w:rsidRPr="00CB03C2">
        <w:rPr>
          <w:sz w:val="28"/>
          <w:szCs w:val="28"/>
        </w:rPr>
        <w:t xml:space="preserve">                                                             </w:t>
      </w:r>
    </w:p>
    <w:p w:rsidR="00126E80" w:rsidRPr="00126E80" w:rsidRDefault="00126E80" w:rsidP="00126E80">
      <w:pPr>
        <w:jc w:val="both"/>
        <w:rPr>
          <w:sz w:val="28"/>
          <w:szCs w:val="28"/>
        </w:rPr>
      </w:pPr>
    </w:p>
    <w:p w:rsidR="00126E80" w:rsidRPr="00126E80" w:rsidRDefault="00126E80" w:rsidP="00126E80">
      <w:pPr>
        <w:jc w:val="both"/>
        <w:rPr>
          <w:sz w:val="28"/>
          <w:szCs w:val="28"/>
        </w:rPr>
      </w:pPr>
    </w:p>
    <w:p w:rsidR="00126E80" w:rsidRPr="00126E80" w:rsidRDefault="00126E80" w:rsidP="00126E80">
      <w:pPr>
        <w:rPr>
          <w:sz w:val="28"/>
          <w:szCs w:val="28"/>
        </w:rPr>
      </w:pPr>
    </w:p>
    <w:p w:rsidR="00126E80" w:rsidRPr="00126E80" w:rsidRDefault="00126E80" w:rsidP="00126E80">
      <w:pPr>
        <w:rPr>
          <w:b/>
          <w:sz w:val="28"/>
          <w:szCs w:val="28"/>
        </w:rPr>
      </w:pPr>
      <w:r w:rsidRPr="00126E80">
        <w:rPr>
          <w:b/>
          <w:sz w:val="28"/>
          <w:szCs w:val="28"/>
        </w:rPr>
        <w:t xml:space="preserve">Об утверждении основных направлений </w:t>
      </w:r>
    </w:p>
    <w:p w:rsidR="00126E80" w:rsidRPr="00126E80" w:rsidRDefault="00126E80" w:rsidP="00126E80">
      <w:pPr>
        <w:rPr>
          <w:b/>
          <w:sz w:val="28"/>
          <w:szCs w:val="28"/>
        </w:rPr>
      </w:pPr>
      <w:r w:rsidRPr="00126E80">
        <w:rPr>
          <w:b/>
          <w:sz w:val="28"/>
          <w:szCs w:val="28"/>
        </w:rPr>
        <w:t xml:space="preserve">бюджетной и налоговой политики </w:t>
      </w:r>
    </w:p>
    <w:p w:rsidR="00126E80" w:rsidRPr="00126E80" w:rsidRDefault="00126E80" w:rsidP="00126E80">
      <w:pPr>
        <w:rPr>
          <w:b/>
          <w:sz w:val="28"/>
          <w:szCs w:val="28"/>
        </w:rPr>
      </w:pPr>
      <w:r w:rsidRPr="00126E80">
        <w:rPr>
          <w:b/>
          <w:sz w:val="28"/>
          <w:szCs w:val="28"/>
        </w:rPr>
        <w:t>Эльтонс</w:t>
      </w:r>
      <w:r w:rsidR="00BD6B0A">
        <w:rPr>
          <w:b/>
          <w:sz w:val="28"/>
          <w:szCs w:val="28"/>
        </w:rPr>
        <w:t>кого сельского поселения на 2020</w:t>
      </w:r>
      <w:r w:rsidRPr="00126E80">
        <w:rPr>
          <w:b/>
          <w:sz w:val="28"/>
          <w:szCs w:val="28"/>
        </w:rPr>
        <w:t xml:space="preserve"> год</w:t>
      </w:r>
    </w:p>
    <w:p w:rsidR="00126E80" w:rsidRPr="00126E80" w:rsidRDefault="00126E80" w:rsidP="00126E80">
      <w:pPr>
        <w:jc w:val="both"/>
        <w:rPr>
          <w:sz w:val="28"/>
          <w:szCs w:val="28"/>
        </w:rPr>
      </w:pPr>
    </w:p>
    <w:p w:rsidR="00126E80" w:rsidRPr="00126E80" w:rsidRDefault="00126E80" w:rsidP="00126E80">
      <w:pPr>
        <w:jc w:val="both"/>
        <w:rPr>
          <w:sz w:val="28"/>
          <w:szCs w:val="28"/>
        </w:rPr>
      </w:pPr>
    </w:p>
    <w:p w:rsidR="00126E80" w:rsidRPr="00126E80" w:rsidRDefault="00126E80" w:rsidP="00126E80">
      <w:pPr>
        <w:ind w:firstLine="708"/>
        <w:jc w:val="both"/>
        <w:rPr>
          <w:sz w:val="28"/>
          <w:szCs w:val="28"/>
        </w:rPr>
      </w:pPr>
      <w:r w:rsidRPr="00126E80">
        <w:rPr>
          <w:sz w:val="28"/>
          <w:szCs w:val="28"/>
        </w:rPr>
        <w:t>В соответствии со статьей 172 Бюджетного кодекса Российской Федерации</w:t>
      </w:r>
      <w:r w:rsidRPr="00BC539F">
        <w:rPr>
          <w:sz w:val="28"/>
          <w:szCs w:val="28"/>
        </w:rPr>
        <w:t xml:space="preserve">, Положением о бюджетном процессе в </w:t>
      </w:r>
      <w:proofErr w:type="spellStart"/>
      <w:r w:rsidRPr="00BC539F">
        <w:rPr>
          <w:sz w:val="28"/>
          <w:szCs w:val="28"/>
        </w:rPr>
        <w:t>Эльтонском</w:t>
      </w:r>
      <w:proofErr w:type="spellEnd"/>
      <w:r w:rsidRPr="00BC539F">
        <w:rPr>
          <w:sz w:val="28"/>
          <w:szCs w:val="28"/>
        </w:rPr>
        <w:t xml:space="preserve"> сельском поселении, утвержденным решением Эльтонского сельского Совета от </w:t>
      </w:r>
      <w:r w:rsidR="00BC539F" w:rsidRPr="00BC539F">
        <w:rPr>
          <w:sz w:val="28"/>
          <w:szCs w:val="28"/>
        </w:rPr>
        <w:t>14</w:t>
      </w:r>
      <w:r w:rsidRPr="00BC539F">
        <w:rPr>
          <w:sz w:val="28"/>
          <w:szCs w:val="28"/>
        </w:rPr>
        <w:t>.1</w:t>
      </w:r>
      <w:r w:rsidR="00BC539F" w:rsidRPr="00BC539F">
        <w:rPr>
          <w:sz w:val="28"/>
          <w:szCs w:val="28"/>
        </w:rPr>
        <w:t>1</w:t>
      </w:r>
      <w:r w:rsidRPr="00BC539F">
        <w:rPr>
          <w:sz w:val="28"/>
          <w:szCs w:val="28"/>
        </w:rPr>
        <w:t>.20</w:t>
      </w:r>
      <w:r w:rsidR="00BC539F" w:rsidRPr="00BC539F">
        <w:rPr>
          <w:sz w:val="28"/>
          <w:szCs w:val="28"/>
        </w:rPr>
        <w:t>1</w:t>
      </w:r>
      <w:r w:rsidRPr="00BC539F">
        <w:rPr>
          <w:sz w:val="28"/>
          <w:szCs w:val="28"/>
        </w:rPr>
        <w:t>8 года</w:t>
      </w:r>
      <w:r w:rsidRPr="002A14B4">
        <w:rPr>
          <w:sz w:val="28"/>
          <w:szCs w:val="28"/>
        </w:rPr>
        <w:t xml:space="preserve"> № </w:t>
      </w:r>
      <w:r w:rsidR="002A14B4" w:rsidRPr="002A14B4">
        <w:rPr>
          <w:sz w:val="28"/>
          <w:szCs w:val="28"/>
        </w:rPr>
        <w:t>2</w:t>
      </w:r>
      <w:r w:rsidRPr="002A14B4">
        <w:rPr>
          <w:sz w:val="28"/>
          <w:szCs w:val="28"/>
        </w:rPr>
        <w:t>3</w:t>
      </w:r>
      <w:r w:rsidR="00BD6B0A">
        <w:rPr>
          <w:sz w:val="28"/>
          <w:szCs w:val="28"/>
        </w:rPr>
        <w:t>,</w:t>
      </w:r>
      <w:r w:rsidRPr="005C711F">
        <w:rPr>
          <w:color w:val="FF0000"/>
          <w:sz w:val="28"/>
          <w:szCs w:val="28"/>
        </w:rPr>
        <w:t xml:space="preserve"> </w:t>
      </w:r>
      <w:r w:rsidRPr="00126E80">
        <w:rPr>
          <w:sz w:val="28"/>
          <w:szCs w:val="28"/>
        </w:rPr>
        <w:t xml:space="preserve">Администрация </w:t>
      </w:r>
      <w:proofErr w:type="spellStart"/>
      <w:r w:rsidRPr="00126E80">
        <w:rPr>
          <w:sz w:val="28"/>
          <w:szCs w:val="28"/>
        </w:rPr>
        <w:t>Эльтонского</w:t>
      </w:r>
      <w:proofErr w:type="spellEnd"/>
      <w:r w:rsidRPr="00126E80">
        <w:rPr>
          <w:sz w:val="28"/>
          <w:szCs w:val="28"/>
        </w:rPr>
        <w:t xml:space="preserve"> сельского поселения</w:t>
      </w:r>
    </w:p>
    <w:p w:rsidR="00126E80" w:rsidRPr="00126E80" w:rsidRDefault="00126E80" w:rsidP="00126E80">
      <w:pPr>
        <w:ind w:firstLine="708"/>
        <w:jc w:val="both"/>
        <w:rPr>
          <w:sz w:val="28"/>
          <w:szCs w:val="28"/>
        </w:rPr>
      </w:pPr>
    </w:p>
    <w:p w:rsidR="00126E80" w:rsidRPr="00126E80" w:rsidRDefault="00126E80" w:rsidP="00126E80">
      <w:pPr>
        <w:jc w:val="center"/>
        <w:rPr>
          <w:b/>
          <w:sz w:val="28"/>
          <w:szCs w:val="28"/>
        </w:rPr>
      </w:pPr>
      <w:proofErr w:type="gramStart"/>
      <w:r w:rsidRPr="00126E80">
        <w:rPr>
          <w:b/>
          <w:sz w:val="28"/>
          <w:szCs w:val="28"/>
        </w:rPr>
        <w:t>П</w:t>
      </w:r>
      <w:proofErr w:type="gramEnd"/>
      <w:r w:rsidRPr="00126E80">
        <w:rPr>
          <w:b/>
          <w:sz w:val="28"/>
          <w:szCs w:val="28"/>
        </w:rPr>
        <w:t xml:space="preserve"> О С Т А Н О В Л Я Е Т:</w:t>
      </w:r>
    </w:p>
    <w:p w:rsidR="00126E80" w:rsidRPr="00126E80" w:rsidRDefault="00126E80" w:rsidP="00126E80">
      <w:pPr>
        <w:jc w:val="both"/>
        <w:rPr>
          <w:sz w:val="28"/>
          <w:szCs w:val="28"/>
        </w:rPr>
      </w:pPr>
    </w:p>
    <w:p w:rsidR="00126E80" w:rsidRPr="00126E80" w:rsidRDefault="00126E80" w:rsidP="00126E80">
      <w:pPr>
        <w:jc w:val="both"/>
        <w:rPr>
          <w:sz w:val="28"/>
          <w:szCs w:val="28"/>
        </w:rPr>
      </w:pPr>
    </w:p>
    <w:p w:rsidR="00126E80" w:rsidRPr="00126E80" w:rsidRDefault="00126E80" w:rsidP="00126E80">
      <w:pPr>
        <w:jc w:val="both"/>
        <w:rPr>
          <w:sz w:val="28"/>
          <w:szCs w:val="28"/>
        </w:rPr>
      </w:pPr>
      <w:r w:rsidRPr="00126E80">
        <w:rPr>
          <w:sz w:val="28"/>
          <w:szCs w:val="28"/>
        </w:rPr>
        <w:t xml:space="preserve">         1. Утвердить Основные направления бюджетной и налоговой политики Эльтонского сельского поселения </w:t>
      </w:r>
      <w:r w:rsidR="00BD6B0A">
        <w:rPr>
          <w:sz w:val="28"/>
          <w:szCs w:val="28"/>
        </w:rPr>
        <w:t>на 2020</w:t>
      </w:r>
      <w:r w:rsidRPr="00126E80">
        <w:rPr>
          <w:sz w:val="28"/>
          <w:szCs w:val="28"/>
        </w:rPr>
        <w:t xml:space="preserve"> год (Приложение 1).</w:t>
      </w:r>
    </w:p>
    <w:p w:rsidR="00126E80" w:rsidRPr="00126E80" w:rsidRDefault="00126E80" w:rsidP="00126E80">
      <w:pPr>
        <w:jc w:val="both"/>
        <w:rPr>
          <w:sz w:val="28"/>
          <w:szCs w:val="28"/>
        </w:rPr>
      </w:pPr>
      <w:r w:rsidRPr="00126E80">
        <w:rPr>
          <w:sz w:val="28"/>
          <w:szCs w:val="28"/>
        </w:rPr>
        <w:t>     2. Администрации Эльтонского сельского поселения при разработке п</w:t>
      </w:r>
      <w:r>
        <w:rPr>
          <w:sz w:val="28"/>
          <w:szCs w:val="28"/>
        </w:rPr>
        <w:t>рое</w:t>
      </w:r>
      <w:r w:rsidR="00BD6B0A">
        <w:rPr>
          <w:sz w:val="28"/>
          <w:szCs w:val="28"/>
        </w:rPr>
        <w:t>кта бюджета поселения на 2020</w:t>
      </w:r>
      <w:r w:rsidRPr="00126E80">
        <w:rPr>
          <w:sz w:val="28"/>
          <w:szCs w:val="28"/>
        </w:rPr>
        <w:t xml:space="preserve"> год обеспечить соблюдение Основных направлений бюджетной и налоговой политики Эльтонского сельского поселения </w:t>
      </w:r>
      <w:r w:rsidR="00BD6B0A">
        <w:rPr>
          <w:sz w:val="28"/>
          <w:szCs w:val="28"/>
        </w:rPr>
        <w:t>на 2020</w:t>
      </w:r>
      <w:r w:rsidRPr="00126E80">
        <w:rPr>
          <w:sz w:val="28"/>
          <w:szCs w:val="28"/>
        </w:rPr>
        <w:t xml:space="preserve"> год.</w:t>
      </w:r>
    </w:p>
    <w:p w:rsidR="00126E80" w:rsidRPr="00126E80" w:rsidRDefault="00126E80" w:rsidP="00126E80">
      <w:pPr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 xml:space="preserve"> 3. </w:t>
      </w:r>
      <w:proofErr w:type="gramStart"/>
      <w:r w:rsidRPr="00126E80">
        <w:rPr>
          <w:sz w:val="28"/>
          <w:szCs w:val="28"/>
        </w:rPr>
        <w:t>Контроль за</w:t>
      </w:r>
      <w:proofErr w:type="gramEnd"/>
      <w:r w:rsidRPr="00126E8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26E80" w:rsidRPr="00126E80" w:rsidRDefault="00126E80" w:rsidP="00126E80">
      <w:pPr>
        <w:jc w:val="both"/>
        <w:rPr>
          <w:sz w:val="28"/>
          <w:szCs w:val="28"/>
        </w:rPr>
      </w:pPr>
      <w:r w:rsidRPr="00126E80">
        <w:rPr>
          <w:sz w:val="28"/>
          <w:szCs w:val="28"/>
        </w:rPr>
        <w:t xml:space="preserve">        4. Настоящее постановление вступает в силу с момента официального опубликования (обнародования).</w:t>
      </w:r>
    </w:p>
    <w:p w:rsidR="00126E80" w:rsidRPr="00126E80" w:rsidRDefault="00126E80" w:rsidP="00126E80">
      <w:pPr>
        <w:ind w:firstLine="708"/>
        <w:jc w:val="both"/>
        <w:rPr>
          <w:b/>
          <w:sz w:val="28"/>
          <w:szCs w:val="28"/>
        </w:rPr>
      </w:pPr>
    </w:p>
    <w:p w:rsidR="00126E80" w:rsidRPr="00126E80" w:rsidRDefault="00126E80" w:rsidP="00126E80">
      <w:pPr>
        <w:jc w:val="both"/>
        <w:rPr>
          <w:sz w:val="28"/>
          <w:szCs w:val="28"/>
        </w:rPr>
      </w:pPr>
    </w:p>
    <w:p w:rsidR="00126E80" w:rsidRPr="00126E80" w:rsidRDefault="00E17A8F" w:rsidP="00126E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126E80" w:rsidRPr="00126E80">
        <w:rPr>
          <w:b/>
          <w:sz w:val="28"/>
          <w:szCs w:val="28"/>
        </w:rPr>
        <w:t xml:space="preserve"> </w:t>
      </w:r>
      <w:proofErr w:type="spellStart"/>
      <w:r w:rsidR="00126E80" w:rsidRPr="00126E80">
        <w:rPr>
          <w:b/>
          <w:sz w:val="28"/>
          <w:szCs w:val="28"/>
        </w:rPr>
        <w:t>Эльтонского</w:t>
      </w:r>
      <w:proofErr w:type="spellEnd"/>
    </w:p>
    <w:p w:rsidR="00126E80" w:rsidRPr="00126E80" w:rsidRDefault="00126E80" w:rsidP="00126E80">
      <w:pPr>
        <w:jc w:val="both"/>
        <w:rPr>
          <w:b/>
          <w:sz w:val="28"/>
          <w:szCs w:val="28"/>
        </w:rPr>
      </w:pPr>
      <w:r w:rsidRPr="00126E80">
        <w:rPr>
          <w:b/>
          <w:sz w:val="28"/>
          <w:szCs w:val="28"/>
        </w:rPr>
        <w:t xml:space="preserve">сельского поселения                                                      </w:t>
      </w:r>
      <w:r>
        <w:rPr>
          <w:b/>
          <w:sz w:val="28"/>
          <w:szCs w:val="28"/>
        </w:rPr>
        <w:t xml:space="preserve">    </w:t>
      </w:r>
      <w:r w:rsidR="003F2ABC">
        <w:rPr>
          <w:b/>
          <w:sz w:val="28"/>
          <w:szCs w:val="28"/>
        </w:rPr>
        <w:t xml:space="preserve"> </w:t>
      </w:r>
      <w:r w:rsidR="003F2ABC">
        <w:rPr>
          <w:b/>
          <w:sz w:val="28"/>
          <w:szCs w:val="28"/>
        </w:rPr>
        <w:tab/>
      </w:r>
      <w:proofErr w:type="spellStart"/>
      <w:r w:rsidR="00E17A8F">
        <w:rPr>
          <w:b/>
          <w:sz w:val="28"/>
          <w:szCs w:val="28"/>
        </w:rPr>
        <w:t>Уразгалиева</w:t>
      </w:r>
      <w:proofErr w:type="spellEnd"/>
      <w:r w:rsidR="00E17A8F">
        <w:rPr>
          <w:b/>
          <w:sz w:val="28"/>
          <w:szCs w:val="28"/>
        </w:rPr>
        <w:t xml:space="preserve"> Р.К.</w:t>
      </w:r>
    </w:p>
    <w:p w:rsidR="00126E80" w:rsidRDefault="00126E80" w:rsidP="00126E80">
      <w:pPr>
        <w:rPr>
          <w:sz w:val="28"/>
          <w:szCs w:val="28"/>
        </w:rPr>
      </w:pPr>
    </w:p>
    <w:p w:rsidR="00126E80" w:rsidRPr="00CB03C2" w:rsidRDefault="00126E80" w:rsidP="00126E80">
      <w:pPr>
        <w:rPr>
          <w:sz w:val="28"/>
          <w:szCs w:val="28"/>
        </w:rPr>
      </w:pPr>
      <w:proofErr w:type="spellStart"/>
      <w:r w:rsidRPr="00CB03C2">
        <w:rPr>
          <w:sz w:val="28"/>
          <w:szCs w:val="28"/>
        </w:rPr>
        <w:t>рег.№</w:t>
      </w:r>
      <w:proofErr w:type="spellEnd"/>
      <w:r w:rsidRPr="00CB03C2">
        <w:rPr>
          <w:sz w:val="28"/>
          <w:szCs w:val="28"/>
        </w:rPr>
        <w:t xml:space="preserve"> </w:t>
      </w:r>
      <w:r w:rsidR="00E17A8F">
        <w:rPr>
          <w:sz w:val="28"/>
          <w:szCs w:val="28"/>
        </w:rPr>
        <w:t xml:space="preserve"> 92</w:t>
      </w:r>
      <w:r w:rsidR="00BD6B0A">
        <w:rPr>
          <w:sz w:val="28"/>
          <w:szCs w:val="28"/>
        </w:rPr>
        <w:t xml:space="preserve">  </w:t>
      </w:r>
      <w:r w:rsidR="003F2ABC" w:rsidRPr="00CB03C2">
        <w:rPr>
          <w:sz w:val="28"/>
          <w:szCs w:val="28"/>
        </w:rPr>
        <w:t>/201</w:t>
      </w:r>
      <w:r w:rsidR="00BD6B0A">
        <w:rPr>
          <w:sz w:val="28"/>
          <w:szCs w:val="28"/>
        </w:rPr>
        <w:t>9</w:t>
      </w:r>
    </w:p>
    <w:p w:rsidR="00126E80" w:rsidRDefault="00126E80" w:rsidP="00126E80">
      <w:pPr>
        <w:rPr>
          <w:sz w:val="28"/>
          <w:szCs w:val="28"/>
        </w:rPr>
      </w:pPr>
    </w:p>
    <w:p w:rsidR="00126E80" w:rsidRPr="00126E80" w:rsidRDefault="00126E80" w:rsidP="00126E80">
      <w:pPr>
        <w:rPr>
          <w:sz w:val="28"/>
          <w:szCs w:val="28"/>
        </w:rPr>
      </w:pPr>
    </w:p>
    <w:p w:rsidR="00CB2575" w:rsidRPr="00126E80" w:rsidRDefault="00CB2575" w:rsidP="00122C2E">
      <w:pPr>
        <w:jc w:val="center"/>
        <w:rPr>
          <w:b/>
          <w:sz w:val="28"/>
          <w:szCs w:val="28"/>
        </w:rPr>
      </w:pPr>
      <w:r w:rsidRPr="00126E80">
        <w:rPr>
          <w:b/>
          <w:sz w:val="28"/>
          <w:szCs w:val="28"/>
        </w:rPr>
        <w:lastRenderedPageBreak/>
        <w:t>Основные направления бюджетной и налоговой политики Эльтон</w:t>
      </w:r>
      <w:r w:rsidR="00BD6B0A">
        <w:rPr>
          <w:b/>
          <w:sz w:val="28"/>
          <w:szCs w:val="28"/>
        </w:rPr>
        <w:t>ского сельского поселения на 2020</w:t>
      </w:r>
      <w:r w:rsidRPr="00126E80">
        <w:rPr>
          <w:b/>
          <w:sz w:val="28"/>
          <w:szCs w:val="28"/>
        </w:rPr>
        <w:t xml:space="preserve"> год</w:t>
      </w:r>
    </w:p>
    <w:p w:rsidR="00122C2E" w:rsidRPr="00126E80" w:rsidRDefault="00122C2E" w:rsidP="00122C2E">
      <w:pPr>
        <w:jc w:val="center"/>
        <w:rPr>
          <w:b/>
          <w:sz w:val="28"/>
          <w:szCs w:val="28"/>
        </w:rPr>
      </w:pPr>
    </w:p>
    <w:p w:rsidR="00CB2575" w:rsidRPr="00126E80" w:rsidRDefault="00CB2575" w:rsidP="00122C2E">
      <w:pPr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>Основные направления бюджетной и налоговой политики Эльтонс</w:t>
      </w:r>
      <w:r w:rsidR="00BD6B0A">
        <w:rPr>
          <w:sz w:val="28"/>
          <w:szCs w:val="28"/>
        </w:rPr>
        <w:t>кого сельского поселения на 2020</w:t>
      </w:r>
      <w:r w:rsidRPr="00126E80">
        <w:rPr>
          <w:sz w:val="28"/>
          <w:szCs w:val="28"/>
        </w:rPr>
        <w:t xml:space="preserve"> год подготовлены в соответствии с требованиями статьи 172 Бюджетного кодекса Российской Федерации, Положением о бюджетном процессе в </w:t>
      </w:r>
      <w:proofErr w:type="spellStart"/>
      <w:r w:rsidRPr="00126E80">
        <w:rPr>
          <w:sz w:val="28"/>
          <w:szCs w:val="28"/>
        </w:rPr>
        <w:t>Эльтонском</w:t>
      </w:r>
      <w:proofErr w:type="spellEnd"/>
      <w:r w:rsidRPr="00126E80">
        <w:rPr>
          <w:sz w:val="28"/>
          <w:szCs w:val="28"/>
        </w:rPr>
        <w:t xml:space="preserve"> сельском поселении.</w:t>
      </w:r>
    </w:p>
    <w:p w:rsidR="00CB2575" w:rsidRPr="00126E80" w:rsidRDefault="00CB2575" w:rsidP="00122C2E">
      <w:pPr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>Бюджетная и налоговая политика Эльтонс</w:t>
      </w:r>
      <w:r w:rsidR="00BD6B0A">
        <w:rPr>
          <w:sz w:val="28"/>
          <w:szCs w:val="28"/>
        </w:rPr>
        <w:t>кого сельского поселения на 2020</w:t>
      </w:r>
      <w:r w:rsidRPr="00126E80">
        <w:rPr>
          <w:sz w:val="28"/>
          <w:szCs w:val="28"/>
        </w:rPr>
        <w:t xml:space="preserve"> год является основой бюджетного планирования, обеспечения рационального и эффективного использования бюджетных средств.</w:t>
      </w:r>
    </w:p>
    <w:p w:rsidR="00CB2575" w:rsidRPr="00126E80" w:rsidRDefault="00CB2575" w:rsidP="00122C2E">
      <w:pPr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>Основные направления бюджетной и налоговой политики определяют стратегию действий администрации Эльтонского сельского поселения, в части доходов, расходов бюджета, межбюджетных отношений и являются базой для формирования бюджета Эльтонского сельского поселения на очередной финансовый год, повышения качества бюджетного процесса, обеспечения рационального и эффективного использования бюджетных средств, дальнейшего совершенствования межбюджетных отношений.</w:t>
      </w:r>
    </w:p>
    <w:p w:rsidR="00122C2E" w:rsidRPr="00126E80" w:rsidRDefault="00122C2E" w:rsidP="00122C2E">
      <w:pPr>
        <w:jc w:val="center"/>
        <w:rPr>
          <w:b/>
          <w:sz w:val="28"/>
          <w:szCs w:val="28"/>
        </w:rPr>
      </w:pPr>
    </w:p>
    <w:p w:rsidR="00CB2575" w:rsidRPr="00126E80" w:rsidRDefault="00CB2575" w:rsidP="00122C2E">
      <w:pPr>
        <w:jc w:val="center"/>
        <w:rPr>
          <w:b/>
          <w:sz w:val="28"/>
          <w:szCs w:val="28"/>
        </w:rPr>
      </w:pPr>
      <w:r w:rsidRPr="00126E80">
        <w:rPr>
          <w:b/>
          <w:sz w:val="28"/>
          <w:szCs w:val="28"/>
        </w:rPr>
        <w:t>1. Цели и задачи бюдже</w:t>
      </w:r>
      <w:r w:rsidR="00BD6B0A">
        <w:rPr>
          <w:b/>
          <w:sz w:val="28"/>
          <w:szCs w:val="28"/>
        </w:rPr>
        <w:t>тной и налоговой политики на 2020</w:t>
      </w:r>
      <w:r w:rsidRPr="00126E80">
        <w:rPr>
          <w:b/>
          <w:sz w:val="28"/>
          <w:szCs w:val="28"/>
        </w:rPr>
        <w:t xml:space="preserve"> год</w:t>
      </w:r>
    </w:p>
    <w:p w:rsidR="00CB2575" w:rsidRPr="00126E80" w:rsidRDefault="00CB2575" w:rsidP="00122C2E">
      <w:pPr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>Бюдже</w:t>
      </w:r>
      <w:r w:rsidR="00BD6B0A">
        <w:rPr>
          <w:sz w:val="28"/>
          <w:szCs w:val="28"/>
        </w:rPr>
        <w:t>тная и налоговая политика на 2020</w:t>
      </w:r>
      <w:r w:rsidRPr="00126E80">
        <w:rPr>
          <w:sz w:val="28"/>
          <w:szCs w:val="28"/>
        </w:rPr>
        <w:t xml:space="preserve"> год ориентирована на адаптацию бюджета Эльтонского сельского поселения и бюджетного процесса к изменившимся условиям, с учетом преемственности базовых целей и задач, поставленных в основных направлениях бюджет</w:t>
      </w:r>
      <w:r w:rsidR="00BD6B0A">
        <w:rPr>
          <w:sz w:val="28"/>
          <w:szCs w:val="28"/>
        </w:rPr>
        <w:t>ной и налоговой политики на 2020</w:t>
      </w:r>
      <w:r w:rsidR="00E63C37" w:rsidRPr="00126E80">
        <w:rPr>
          <w:sz w:val="28"/>
          <w:szCs w:val="28"/>
        </w:rPr>
        <w:t xml:space="preserve"> год.</w:t>
      </w:r>
    </w:p>
    <w:p w:rsidR="00CB2575" w:rsidRPr="00126E80" w:rsidRDefault="00E63C37" w:rsidP="00122C2E">
      <w:pPr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>Главными целями бюдже</w:t>
      </w:r>
      <w:r w:rsidR="00BD6B0A">
        <w:rPr>
          <w:sz w:val="28"/>
          <w:szCs w:val="28"/>
        </w:rPr>
        <w:t>тной и налоговой политики на 2020</w:t>
      </w:r>
      <w:r w:rsidRPr="00126E80">
        <w:rPr>
          <w:sz w:val="28"/>
          <w:szCs w:val="28"/>
        </w:rPr>
        <w:t xml:space="preserve"> год являются</w:t>
      </w:r>
      <w:r w:rsidR="00A76840" w:rsidRPr="00126E80">
        <w:rPr>
          <w:sz w:val="28"/>
          <w:szCs w:val="28"/>
        </w:rPr>
        <w:t>: обеспечение социальной и экономической стабильности, сбалансированности и устойчивости бюджета сельского поселения.</w:t>
      </w:r>
    </w:p>
    <w:p w:rsidR="00CB2575" w:rsidRPr="00126E80" w:rsidRDefault="00A76840" w:rsidP="00122C2E">
      <w:pPr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>Исходя, из поставленных целей необходимо обеспечить решение следующих основных задач:</w:t>
      </w:r>
    </w:p>
    <w:p w:rsidR="00A76840" w:rsidRPr="00126E80" w:rsidRDefault="00E67BAA" w:rsidP="00122C2E">
      <w:pPr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>- осуществление бюджетного планирования исходя из консервативности оценки доходного потенциала;</w:t>
      </w:r>
    </w:p>
    <w:p w:rsidR="00E67BAA" w:rsidRPr="00126E80" w:rsidRDefault="00E67BAA" w:rsidP="00122C2E">
      <w:pPr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>- создание условий для сохранения налогооблагаемой базы бюджета Эльтонского сельского поселения в сложившихся экономических условиях в целях обеспечения стабильного исполнения доходной части бюджета Эльтонского сельского поселения;</w:t>
      </w:r>
    </w:p>
    <w:p w:rsidR="00E67BAA" w:rsidRPr="00126E80" w:rsidRDefault="00E67BAA" w:rsidP="00122C2E">
      <w:pPr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>- обеспечение сдерживание роста расходов бюджета Эльтонского сельского поселения путем оптимизации расходных обязательств Эльтонского сельского поселения и повышения эффективности использования ограниченных финансовых ресурсов;</w:t>
      </w:r>
    </w:p>
    <w:p w:rsidR="00E67BAA" w:rsidRPr="00126E80" w:rsidRDefault="00E67BAA" w:rsidP="00122C2E">
      <w:pPr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>- обеспечение реалистичности и гарантии исполнения принятых бюджетных обязательств;</w:t>
      </w:r>
    </w:p>
    <w:p w:rsidR="00E67BAA" w:rsidRPr="00126E80" w:rsidRDefault="00E67BAA" w:rsidP="00122C2E">
      <w:pPr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 xml:space="preserve">- внедрение современных принципов </w:t>
      </w:r>
      <w:proofErr w:type="spellStart"/>
      <w:r w:rsidR="000F53E0" w:rsidRPr="00126E80">
        <w:rPr>
          <w:sz w:val="28"/>
          <w:szCs w:val="28"/>
        </w:rPr>
        <w:t>бюджетирования</w:t>
      </w:r>
      <w:proofErr w:type="spellEnd"/>
      <w:r w:rsidR="000F53E0" w:rsidRPr="00126E80">
        <w:rPr>
          <w:sz w:val="28"/>
          <w:szCs w:val="28"/>
        </w:rPr>
        <w:t>, ориентированных на результат, на основе дальнейшего развития;</w:t>
      </w:r>
    </w:p>
    <w:p w:rsidR="00E67BAA" w:rsidRPr="00126E80" w:rsidRDefault="000F53E0" w:rsidP="00122C2E">
      <w:pPr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>- создание условий для повышения качества предоставления бюджетных услуг;</w:t>
      </w:r>
    </w:p>
    <w:p w:rsidR="00E67BAA" w:rsidRPr="00126E80" w:rsidRDefault="000F53E0" w:rsidP="00122C2E">
      <w:pPr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lastRenderedPageBreak/>
        <w:t>- реализация принципов ответственной бюджетной политики в области расходов.</w:t>
      </w:r>
    </w:p>
    <w:p w:rsidR="00E67BAA" w:rsidRPr="00126E80" w:rsidRDefault="000F53E0" w:rsidP="00122C2E">
      <w:pPr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 xml:space="preserve">Одним </w:t>
      </w:r>
      <w:r w:rsidR="0046541E" w:rsidRPr="00126E80">
        <w:rPr>
          <w:sz w:val="28"/>
          <w:szCs w:val="28"/>
        </w:rPr>
        <w:t>из важных приоритетов бюджетной политики обозначено повышение эффективности использования бюджетных средств, нацеленность</w:t>
      </w:r>
      <w:r w:rsidR="007840D5" w:rsidRPr="00126E80">
        <w:rPr>
          <w:sz w:val="28"/>
          <w:szCs w:val="28"/>
        </w:rPr>
        <w:t xml:space="preserve"> бюджетной системы на достижение конкретных результатов. В связи с чем, возможно применение программно-целевого метода бюджетного планирования с помощью разработки муниципальных и ведомственных программ, что является наиболее эффективным методом, </w:t>
      </w:r>
      <w:proofErr w:type="gramStart"/>
      <w:r w:rsidR="007840D5" w:rsidRPr="00126E80">
        <w:rPr>
          <w:sz w:val="28"/>
          <w:szCs w:val="28"/>
        </w:rPr>
        <w:t>повышающий</w:t>
      </w:r>
      <w:proofErr w:type="gramEnd"/>
      <w:r w:rsidR="007840D5" w:rsidRPr="00126E80">
        <w:rPr>
          <w:sz w:val="28"/>
          <w:szCs w:val="28"/>
        </w:rPr>
        <w:t xml:space="preserve"> ответственность и заинтересованность исполнителей муниципальных программ за достижение наилучших результатов в рамках ограниченных финансовых ресурсов.</w:t>
      </w:r>
    </w:p>
    <w:p w:rsidR="00122C2E" w:rsidRPr="00126E80" w:rsidRDefault="00122C2E" w:rsidP="00122C2E">
      <w:pPr>
        <w:jc w:val="center"/>
        <w:rPr>
          <w:b/>
          <w:sz w:val="28"/>
          <w:szCs w:val="28"/>
        </w:rPr>
      </w:pPr>
    </w:p>
    <w:p w:rsidR="00E67BAA" w:rsidRPr="00126E80" w:rsidRDefault="007840D5" w:rsidP="00122C2E">
      <w:pPr>
        <w:jc w:val="center"/>
        <w:rPr>
          <w:b/>
          <w:sz w:val="28"/>
          <w:szCs w:val="28"/>
        </w:rPr>
      </w:pPr>
      <w:r w:rsidRPr="00126E80">
        <w:rPr>
          <w:b/>
          <w:sz w:val="28"/>
          <w:szCs w:val="28"/>
        </w:rPr>
        <w:t>2. Основные направления бюдже</w:t>
      </w:r>
      <w:r w:rsidR="00BD6B0A">
        <w:rPr>
          <w:b/>
          <w:sz w:val="28"/>
          <w:szCs w:val="28"/>
        </w:rPr>
        <w:t>тной и налоговой политики на 2020</w:t>
      </w:r>
      <w:r w:rsidRPr="00126E80">
        <w:rPr>
          <w:b/>
          <w:sz w:val="28"/>
          <w:szCs w:val="28"/>
        </w:rPr>
        <w:t xml:space="preserve"> год в области доходов бюджета Эльтонского сельского поселения</w:t>
      </w:r>
    </w:p>
    <w:p w:rsidR="00E67BAA" w:rsidRPr="00126E80" w:rsidRDefault="007840D5" w:rsidP="00122C2E">
      <w:pPr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>Бюдже</w:t>
      </w:r>
      <w:r w:rsidR="00BD6B0A">
        <w:rPr>
          <w:sz w:val="28"/>
          <w:szCs w:val="28"/>
        </w:rPr>
        <w:t>тная и налоговая политика на 2020</w:t>
      </w:r>
      <w:r w:rsidRPr="00126E80">
        <w:rPr>
          <w:sz w:val="28"/>
          <w:szCs w:val="28"/>
        </w:rPr>
        <w:t xml:space="preserve"> год отражает преемственность ранее поставленных целей и задач бюджетной и налоговой политики в область доходов и направлена на сохранение и развитие налоговой базы в сложившихся экономических условиях.</w:t>
      </w:r>
    </w:p>
    <w:p w:rsidR="007840D5" w:rsidRPr="00126E80" w:rsidRDefault="007840D5" w:rsidP="00122C2E">
      <w:pPr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>Достижение указанной задачи будет осуществляться за счет реализации мероприятий по следующим направлениям:</w:t>
      </w:r>
    </w:p>
    <w:p w:rsidR="007840D5" w:rsidRPr="00126E80" w:rsidRDefault="007840D5" w:rsidP="00122C2E">
      <w:pPr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>- повышение качества администрирования налоговых и неналоговых доходов бюджета Эльтонского сельского поселения;</w:t>
      </w:r>
    </w:p>
    <w:p w:rsidR="007840D5" w:rsidRPr="00126E80" w:rsidRDefault="007840D5" w:rsidP="00122C2E">
      <w:pPr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 xml:space="preserve">- продолжение работы по сокращению задолженности по налогам и сборам </w:t>
      </w:r>
      <w:proofErr w:type="gramStart"/>
      <w:r w:rsidRPr="00126E80">
        <w:rPr>
          <w:sz w:val="28"/>
          <w:szCs w:val="28"/>
        </w:rPr>
        <w:t>перед</w:t>
      </w:r>
      <w:proofErr w:type="gramEnd"/>
      <w:r w:rsidRPr="00126E80">
        <w:rPr>
          <w:sz w:val="28"/>
          <w:szCs w:val="28"/>
        </w:rPr>
        <w:t xml:space="preserve"> бюджетам Эльтонского сельского поселения</w:t>
      </w:r>
      <w:r w:rsidR="00F55525" w:rsidRPr="00126E80">
        <w:rPr>
          <w:sz w:val="28"/>
          <w:szCs w:val="28"/>
        </w:rPr>
        <w:t>, предотвращению роста задолженности по заработной плате;</w:t>
      </w:r>
    </w:p>
    <w:p w:rsidR="007840D5" w:rsidRPr="00126E80" w:rsidRDefault="00F55525" w:rsidP="00122C2E">
      <w:pPr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>- максимальное приближение прогнозов поступления доходов бюджета Эльтонского сельского поселения к реальной ситуации в экономике;</w:t>
      </w:r>
    </w:p>
    <w:p w:rsidR="007840D5" w:rsidRPr="00126E80" w:rsidRDefault="00F55525" w:rsidP="00122C2E">
      <w:pPr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 xml:space="preserve">- постоянная работа над увеличением </w:t>
      </w:r>
      <w:r w:rsidR="00B85EA7" w:rsidRPr="00126E80">
        <w:rPr>
          <w:sz w:val="28"/>
          <w:szCs w:val="28"/>
        </w:rPr>
        <w:t>доходной части бюджета;</w:t>
      </w:r>
    </w:p>
    <w:p w:rsidR="007840D5" w:rsidRPr="00126E80" w:rsidRDefault="00B85EA7" w:rsidP="00122C2E">
      <w:pPr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>- оптимизация расходов бюджета.</w:t>
      </w:r>
    </w:p>
    <w:p w:rsidR="007840D5" w:rsidRPr="00126E80" w:rsidRDefault="00B85EA7" w:rsidP="00122C2E">
      <w:pPr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>Бюджетная политика в сфере межбюджетных отношений направлена на отстаивание интересов Эльтонского сельского поселения по сохранению доходной части базы.</w:t>
      </w:r>
    </w:p>
    <w:p w:rsidR="00122C2E" w:rsidRPr="00126E80" w:rsidRDefault="00122C2E">
      <w:pPr>
        <w:rPr>
          <w:sz w:val="28"/>
          <w:szCs w:val="28"/>
        </w:rPr>
      </w:pPr>
    </w:p>
    <w:p w:rsidR="007840D5" w:rsidRPr="00126E80" w:rsidRDefault="00B85EA7" w:rsidP="00122C2E">
      <w:pPr>
        <w:jc w:val="center"/>
        <w:rPr>
          <w:sz w:val="28"/>
          <w:szCs w:val="28"/>
        </w:rPr>
      </w:pPr>
      <w:r w:rsidRPr="00126E80">
        <w:rPr>
          <w:b/>
          <w:sz w:val="28"/>
          <w:szCs w:val="28"/>
        </w:rPr>
        <w:t>3. Основные напра</w:t>
      </w:r>
      <w:r w:rsidR="00BD6B0A">
        <w:rPr>
          <w:b/>
          <w:sz w:val="28"/>
          <w:szCs w:val="28"/>
        </w:rPr>
        <w:t>вления бюджетной политики на 2020</w:t>
      </w:r>
      <w:r w:rsidRPr="00126E80">
        <w:rPr>
          <w:b/>
          <w:sz w:val="28"/>
          <w:szCs w:val="28"/>
        </w:rPr>
        <w:t xml:space="preserve"> год в области расходов</w:t>
      </w:r>
      <w:r w:rsidRPr="00126E80">
        <w:rPr>
          <w:sz w:val="28"/>
          <w:szCs w:val="28"/>
        </w:rPr>
        <w:t xml:space="preserve"> </w:t>
      </w:r>
      <w:r w:rsidRPr="00126E80">
        <w:rPr>
          <w:b/>
          <w:sz w:val="28"/>
          <w:szCs w:val="28"/>
        </w:rPr>
        <w:t>Эльтонского сельского поселения</w:t>
      </w:r>
    </w:p>
    <w:p w:rsidR="007840D5" w:rsidRPr="00126E80" w:rsidRDefault="00B85EA7" w:rsidP="000A0352">
      <w:pPr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 xml:space="preserve">В отношении расходов бюджета Эльтонского сельского поселения </w:t>
      </w:r>
      <w:r w:rsidR="00BD6B0A">
        <w:rPr>
          <w:sz w:val="28"/>
          <w:szCs w:val="28"/>
        </w:rPr>
        <w:t>бюджетная политика на 2020</w:t>
      </w:r>
      <w:r w:rsidRPr="00126E80">
        <w:rPr>
          <w:sz w:val="28"/>
          <w:szCs w:val="28"/>
        </w:rPr>
        <w:t xml:space="preserve"> год скорректирована, исходя из сложившейся экономической ситуации, и будет направлена на оптимизацию и повышение эффективности расходов бюджета Эльтонского сельского поселения.</w:t>
      </w:r>
    </w:p>
    <w:p w:rsidR="00B85EA7" w:rsidRPr="00126E80" w:rsidRDefault="00B85EA7" w:rsidP="000A0352">
      <w:pPr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>Главной задачей при формировании бюджета Эльтон</w:t>
      </w:r>
      <w:r w:rsidR="00BD6B0A">
        <w:rPr>
          <w:sz w:val="28"/>
          <w:szCs w:val="28"/>
        </w:rPr>
        <w:t>ского сельского поселения на 2020</w:t>
      </w:r>
      <w:r w:rsidRPr="00126E80">
        <w:rPr>
          <w:sz w:val="28"/>
          <w:szCs w:val="28"/>
        </w:rPr>
        <w:t xml:space="preserve"> год является формирование такого объема расходов, который бы соответствовал реальному прогнозу налоговых и неналоговых доходов.</w:t>
      </w:r>
    </w:p>
    <w:p w:rsidR="00B85EA7" w:rsidRPr="00126E80" w:rsidRDefault="00B85EA7" w:rsidP="000A0352">
      <w:pPr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>В целях реализации поставленных целей и задач необходимо осуществить действия по следующим направлениям:</w:t>
      </w:r>
    </w:p>
    <w:p w:rsidR="007840D5" w:rsidRPr="00126E80" w:rsidRDefault="00B85EA7" w:rsidP="000A0352">
      <w:pPr>
        <w:ind w:firstLine="540"/>
        <w:jc w:val="both"/>
        <w:rPr>
          <w:b/>
          <w:sz w:val="28"/>
          <w:szCs w:val="28"/>
        </w:rPr>
      </w:pPr>
      <w:r w:rsidRPr="00126E80">
        <w:rPr>
          <w:b/>
          <w:sz w:val="28"/>
          <w:szCs w:val="28"/>
        </w:rPr>
        <w:lastRenderedPageBreak/>
        <w:t xml:space="preserve">- минимизация </w:t>
      </w:r>
      <w:r w:rsidR="00EE31BF" w:rsidRPr="00126E80">
        <w:rPr>
          <w:b/>
          <w:sz w:val="28"/>
          <w:szCs w:val="28"/>
        </w:rPr>
        <w:t>бюджетных рисков.</w:t>
      </w:r>
    </w:p>
    <w:p w:rsidR="007840D5" w:rsidRPr="00126E80" w:rsidRDefault="00EE31BF" w:rsidP="000A0352">
      <w:pPr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>В целях обеспечения сбалансированности бюджета Эльтонского сельского поселения, стабильности и устойчивости выполнения действующих расходных обязательств бюджета Эльтонского сельского поселения возникает необходимость принятия бюджета без дефицита. Решение этой задачи, в первую очередь, подразумевает планирование расходов бюджета Эльтонского сельского поселения исходя из консервативной оценки доходного потенциала.</w:t>
      </w:r>
    </w:p>
    <w:p w:rsidR="00EE31BF" w:rsidRPr="00126E80" w:rsidRDefault="00EE31BF" w:rsidP="000A0352">
      <w:pPr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>Снижение доходов определяет потребность перехода к режиму экономии средств бюджета Эльтонского сельского поселения, в связи, с чем требуют пересмотра ранее принятые на перспективу сценарные условия для расчета расходов, предусматривающие ежегодное увеличение бюджетных ассигнований.</w:t>
      </w:r>
    </w:p>
    <w:p w:rsidR="00EE31BF" w:rsidRPr="00126E80" w:rsidRDefault="00EE31BF" w:rsidP="000A0352">
      <w:pPr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>При этом приоритетами в расходовании средств бюджета Эльтон</w:t>
      </w:r>
      <w:r w:rsidR="00BD6B0A">
        <w:rPr>
          <w:sz w:val="28"/>
          <w:szCs w:val="28"/>
        </w:rPr>
        <w:t>ского сельского поселения на 2020</w:t>
      </w:r>
      <w:r w:rsidRPr="00126E80">
        <w:rPr>
          <w:sz w:val="28"/>
          <w:szCs w:val="28"/>
        </w:rPr>
        <w:t xml:space="preserve"> год становится концентрация ресурсов на решении вопросов, связанных с обеспечением жизнедеятельности объектов социальной и коммунальной инфраструктуры.</w:t>
      </w:r>
    </w:p>
    <w:p w:rsidR="00EE31BF" w:rsidRPr="00126E80" w:rsidRDefault="00EE31BF" w:rsidP="000A0352">
      <w:pPr>
        <w:ind w:firstLine="540"/>
        <w:jc w:val="both"/>
        <w:rPr>
          <w:b/>
          <w:sz w:val="28"/>
          <w:szCs w:val="28"/>
        </w:rPr>
      </w:pPr>
      <w:r w:rsidRPr="00126E80">
        <w:rPr>
          <w:b/>
          <w:sz w:val="28"/>
          <w:szCs w:val="28"/>
        </w:rPr>
        <w:t>- обеспечение режима экономного и рационального использования средств бюджета Эльтонского сельского поселения.</w:t>
      </w:r>
    </w:p>
    <w:p w:rsidR="00EE31BF" w:rsidRPr="00126E80" w:rsidRDefault="00747E66" w:rsidP="000A0352">
      <w:pPr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>В целях обеспечения сбалансированности  расходных обязательств с доходными возможностями бюджета Эльтонского сельского поселения придется отказаться от необязатель</w:t>
      </w:r>
      <w:r w:rsidR="00506867" w:rsidRPr="00126E80">
        <w:rPr>
          <w:sz w:val="28"/>
          <w:szCs w:val="28"/>
        </w:rPr>
        <w:t xml:space="preserve">ных в текущей ситуации затрат. При этом режим экономии бюджетных средств следует обеспечить не только за счет прямого сокращения неприоритетных расходов, но и за счет </w:t>
      </w:r>
      <w:proofErr w:type="gramStart"/>
      <w:r w:rsidR="00506867" w:rsidRPr="00126E80">
        <w:rPr>
          <w:sz w:val="28"/>
          <w:szCs w:val="28"/>
        </w:rPr>
        <w:t>повышения эффективности использования средств бюджета</w:t>
      </w:r>
      <w:proofErr w:type="gramEnd"/>
      <w:r w:rsidR="00506867" w:rsidRPr="00126E80">
        <w:rPr>
          <w:sz w:val="28"/>
          <w:szCs w:val="28"/>
        </w:rPr>
        <w:t xml:space="preserve"> Эльтонского сельского поселения, а также за счет концентрации бюджетных ресурсов на решении вопросов местного значения.</w:t>
      </w:r>
    </w:p>
    <w:p w:rsidR="00EE31BF" w:rsidRPr="00126E80" w:rsidRDefault="00506867" w:rsidP="000A0352">
      <w:pPr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>В связи, с чем необходимо в короткий срок провести инвентаризацию расходных обязательств бюджета Эльтонского сельского поселения, пересмотрев сроки их реализации и объемы финансового обеспечения, а также отказаться от реализации задач, не носящих первоочередной характер.</w:t>
      </w:r>
    </w:p>
    <w:p w:rsidR="00EE31BF" w:rsidRPr="00126E80" w:rsidRDefault="00506867" w:rsidP="000A0352">
      <w:pPr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>Следует обеспечить взвешенный подход к увеличению и принятию новых расходных обязательств бюджета Эльтонского сельского поселения. Принятие расходных обязательств должно осуществляться только при наличии соответствующих финансовых возможностей на весь период их действия и при условии тщательного анализа их ожидаемой эффективности. При этом целях предотвращения постоянного роста расходов бюджета Эльтонского сельского поселения, увеличение или принятие новых расходных обязательств должно сопровождаться реструктуризаци</w:t>
      </w:r>
      <w:r w:rsidR="00AF39FD" w:rsidRPr="00126E80">
        <w:rPr>
          <w:sz w:val="28"/>
          <w:szCs w:val="28"/>
        </w:rPr>
        <w:t xml:space="preserve">ей </w:t>
      </w:r>
      <w:r w:rsidR="0024357F" w:rsidRPr="00126E80">
        <w:rPr>
          <w:sz w:val="28"/>
          <w:szCs w:val="28"/>
        </w:rPr>
        <w:t>или сокращением дей</w:t>
      </w:r>
      <w:r w:rsidR="007A47A9" w:rsidRPr="00126E80">
        <w:rPr>
          <w:sz w:val="28"/>
          <w:szCs w:val="28"/>
        </w:rPr>
        <w:t>ствующих расходных обязательств.</w:t>
      </w:r>
    </w:p>
    <w:p w:rsidR="00EE31BF" w:rsidRPr="00126E80" w:rsidRDefault="0024357F" w:rsidP="000A0352">
      <w:pPr>
        <w:ind w:firstLine="540"/>
        <w:jc w:val="both"/>
        <w:rPr>
          <w:b/>
          <w:sz w:val="28"/>
          <w:szCs w:val="28"/>
        </w:rPr>
      </w:pPr>
      <w:r w:rsidRPr="00126E80">
        <w:rPr>
          <w:b/>
          <w:sz w:val="28"/>
          <w:szCs w:val="28"/>
        </w:rPr>
        <w:t>- повышение качества оказания муниципальных услуг (выполнения работ):</w:t>
      </w:r>
    </w:p>
    <w:p w:rsidR="0024357F" w:rsidRPr="00126E80" w:rsidRDefault="006C62B1" w:rsidP="000A0352">
      <w:pPr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 xml:space="preserve">Несмотря на режим экономии средств бюджета Эльтонского сельского поселения необходимо обеспечить кардинальное повышение качества предоставления гражданам муниципальных услуг, в первую очередь за счет </w:t>
      </w:r>
      <w:r w:rsidRPr="00126E80">
        <w:rPr>
          <w:sz w:val="28"/>
          <w:szCs w:val="28"/>
        </w:rPr>
        <w:lastRenderedPageBreak/>
        <w:t>применения современных методов предоставления муниципальных услуг на основе муниципальных заданий.</w:t>
      </w:r>
    </w:p>
    <w:p w:rsidR="00EE31BF" w:rsidRPr="00126E80" w:rsidRDefault="006C62B1" w:rsidP="000A0352">
      <w:pPr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>Одновременно следует активизировать работу по стандартизации и регламентации муниципальных услуг, использованию нормативов финансовых затрат.</w:t>
      </w:r>
    </w:p>
    <w:p w:rsidR="006C62B1" w:rsidRPr="00126E80" w:rsidRDefault="006C62B1" w:rsidP="000A0352">
      <w:pPr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 xml:space="preserve">Следует также создавать стимулы для муниципальных учреждений к обеспечению экономии материальных ресурсов, используемых для оказания муниципальных услуг. В частности, значительное внимание необходимо уделить повышению </w:t>
      </w:r>
      <w:proofErr w:type="spellStart"/>
      <w:r w:rsidRPr="00126E80">
        <w:rPr>
          <w:sz w:val="28"/>
          <w:szCs w:val="28"/>
        </w:rPr>
        <w:t>энергоэффективности</w:t>
      </w:r>
      <w:proofErr w:type="spellEnd"/>
      <w:r w:rsidRPr="00126E80">
        <w:rPr>
          <w:sz w:val="28"/>
          <w:szCs w:val="28"/>
        </w:rPr>
        <w:t xml:space="preserve"> в зданиях муниципальных бюджетных учреждений.</w:t>
      </w:r>
    </w:p>
    <w:p w:rsidR="006C62B1" w:rsidRPr="00126E80" w:rsidRDefault="006C62B1" w:rsidP="000A0352">
      <w:pPr>
        <w:ind w:firstLine="540"/>
        <w:jc w:val="both"/>
        <w:rPr>
          <w:b/>
          <w:sz w:val="28"/>
          <w:szCs w:val="28"/>
        </w:rPr>
      </w:pPr>
      <w:r w:rsidRPr="00126E80">
        <w:rPr>
          <w:b/>
          <w:sz w:val="28"/>
          <w:szCs w:val="28"/>
        </w:rPr>
        <w:t>- повышение эффективности использования ресурсов при закупках товаров и услуг для муниципальных нужд:</w:t>
      </w:r>
    </w:p>
    <w:p w:rsidR="006C62B1" w:rsidRPr="00126E80" w:rsidRDefault="006C62B1" w:rsidP="000A0352">
      <w:pPr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>При осуществлении муниципальных закупок следует обеспечить оптимизацию сроков и организационных процедур размещение заказов.</w:t>
      </w:r>
    </w:p>
    <w:p w:rsidR="006C62B1" w:rsidRPr="00126E80" w:rsidRDefault="006C62B1" w:rsidP="000A0352">
      <w:pPr>
        <w:jc w:val="both"/>
        <w:rPr>
          <w:sz w:val="28"/>
          <w:szCs w:val="28"/>
        </w:rPr>
      </w:pPr>
      <w:r w:rsidRPr="00126E80">
        <w:rPr>
          <w:sz w:val="28"/>
          <w:szCs w:val="28"/>
        </w:rPr>
        <w:t>Необходимо обратить особое внимание</w:t>
      </w:r>
      <w:r w:rsidR="007A47A9" w:rsidRPr="00126E80">
        <w:rPr>
          <w:sz w:val="28"/>
          <w:szCs w:val="28"/>
        </w:rPr>
        <w:t xml:space="preserve"> на совершенствование механизма муниципальных закупок, который должен на деле способствовать развитию конкуренции и одновременно противодействовать  злоупотреблениям при их осуществлении.</w:t>
      </w:r>
    </w:p>
    <w:p w:rsidR="006C62B1" w:rsidRPr="00126E80" w:rsidRDefault="007A47A9" w:rsidP="000A0352">
      <w:pPr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>Применение программно-целевого метода планирование расходов бюджета Эльтонского сельского поселения с помощью разработки муниципальных и ведомственных целевых программ, является наиболее эффективным методом, повышающим ответственность и заинтересованность исполнителей муниципальных программ за достижение  наилучших результатов в рамках  ограниченных финансовых ресурсов.</w:t>
      </w:r>
    </w:p>
    <w:p w:rsidR="000A0352" w:rsidRPr="00126E80" w:rsidRDefault="000A0352" w:rsidP="000A0352">
      <w:pPr>
        <w:jc w:val="center"/>
        <w:rPr>
          <w:b/>
          <w:sz w:val="28"/>
          <w:szCs w:val="28"/>
        </w:rPr>
      </w:pPr>
    </w:p>
    <w:p w:rsidR="006C62B1" w:rsidRPr="00126E80" w:rsidRDefault="007A47A9" w:rsidP="000A0352">
      <w:pPr>
        <w:jc w:val="center"/>
        <w:rPr>
          <w:b/>
          <w:sz w:val="28"/>
          <w:szCs w:val="28"/>
        </w:rPr>
      </w:pPr>
      <w:r w:rsidRPr="00126E80">
        <w:rPr>
          <w:b/>
          <w:sz w:val="28"/>
          <w:szCs w:val="28"/>
        </w:rPr>
        <w:t>4. Совершенствование управления исполнением бюджетом Эльтонского сельского поселения</w:t>
      </w:r>
    </w:p>
    <w:p w:rsidR="006C62B1" w:rsidRPr="00126E80" w:rsidRDefault="007A47A9" w:rsidP="000A0352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>Управление исполнением бюджетом Эльтонского сельского поселения должно способствовать повышению эффективности расходования средств бюджета и обеспечивать ритмичность и сбалансированность финансовых потоков.</w:t>
      </w:r>
    </w:p>
    <w:p w:rsidR="006C62B1" w:rsidRPr="00126E80" w:rsidRDefault="007A47A9" w:rsidP="000A0352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>В целях обеспечения ритмичности исполнения бюджета Эльтонского сельского поселения, все необходимые меры для организации его исполнения должны приниматься своевременно и реализовываться максимально оперативно. Все решения должны опираться на отлаженные бюджетные процедуры и высокий уровень бюджетной дисциплины.</w:t>
      </w:r>
    </w:p>
    <w:p w:rsidR="006C62B1" w:rsidRPr="00126E80" w:rsidRDefault="0063787E" w:rsidP="007F760D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>В частности</w:t>
      </w:r>
      <w:r w:rsidR="00463005" w:rsidRPr="00126E80">
        <w:rPr>
          <w:sz w:val="28"/>
          <w:szCs w:val="28"/>
        </w:rPr>
        <w:t>, главный распорядитель средств бюджета Эльтонского сельского поселения при исполнении бюджета должен обеспечить качество и строгое соблюдение установленных сроков подготовки проектов муниципальных правовых актов, обеспечивающих осуществление расходов бюджета Эльтонского сельского поселения. Необходимо более ответственно подходить и к принятию бюджетных обязательств.</w:t>
      </w:r>
    </w:p>
    <w:p w:rsidR="006C62B1" w:rsidRPr="00126E80" w:rsidRDefault="00463005" w:rsidP="007F760D">
      <w:pPr>
        <w:jc w:val="both"/>
        <w:rPr>
          <w:sz w:val="28"/>
          <w:szCs w:val="28"/>
        </w:rPr>
      </w:pPr>
      <w:r w:rsidRPr="00126E80">
        <w:rPr>
          <w:sz w:val="28"/>
          <w:szCs w:val="28"/>
        </w:rPr>
        <w:t xml:space="preserve">Также следует обеспечить своевременность и полноту выплаты </w:t>
      </w:r>
      <w:r w:rsidR="00CA5DD1" w:rsidRPr="00126E80">
        <w:rPr>
          <w:sz w:val="28"/>
          <w:szCs w:val="28"/>
        </w:rPr>
        <w:t xml:space="preserve">заработной платы работникам администрации Эльтонского сельского поселения, оплаты коммунальных услуг, а также осуществлять </w:t>
      </w:r>
      <w:proofErr w:type="gramStart"/>
      <w:r w:rsidR="00CA5DD1" w:rsidRPr="00126E80">
        <w:rPr>
          <w:sz w:val="28"/>
          <w:szCs w:val="28"/>
        </w:rPr>
        <w:t>контроль за</w:t>
      </w:r>
      <w:proofErr w:type="gramEnd"/>
      <w:r w:rsidR="00CA5DD1" w:rsidRPr="00126E80">
        <w:rPr>
          <w:sz w:val="28"/>
          <w:szCs w:val="28"/>
        </w:rPr>
        <w:t xml:space="preserve"> состоянием </w:t>
      </w:r>
      <w:r w:rsidR="00CA5DD1" w:rsidRPr="00126E80">
        <w:rPr>
          <w:sz w:val="28"/>
          <w:szCs w:val="28"/>
        </w:rPr>
        <w:lastRenderedPageBreak/>
        <w:t xml:space="preserve">кредиторской задолженности по этим обязательствам. Особое внимание должно быть уделено </w:t>
      </w:r>
      <w:proofErr w:type="gramStart"/>
      <w:r w:rsidR="00CA5DD1" w:rsidRPr="00126E80">
        <w:rPr>
          <w:sz w:val="28"/>
          <w:szCs w:val="28"/>
        </w:rPr>
        <w:t>контролю за</w:t>
      </w:r>
      <w:proofErr w:type="gramEnd"/>
      <w:r w:rsidR="00CA5DD1" w:rsidRPr="00126E80">
        <w:rPr>
          <w:sz w:val="28"/>
          <w:szCs w:val="28"/>
        </w:rPr>
        <w:t xml:space="preserve"> обоснованностью расчетов по оплате коммунальных услуг за счет средств бюджета Эльтонского сельского поселения.</w:t>
      </w:r>
    </w:p>
    <w:p w:rsidR="007F760D" w:rsidRPr="00126E80" w:rsidRDefault="007F760D" w:rsidP="007F760D">
      <w:pPr>
        <w:jc w:val="center"/>
        <w:rPr>
          <w:b/>
          <w:sz w:val="28"/>
          <w:szCs w:val="28"/>
        </w:rPr>
      </w:pPr>
    </w:p>
    <w:p w:rsidR="00CA5DD1" w:rsidRPr="00126E80" w:rsidRDefault="00CA5DD1" w:rsidP="007F760D">
      <w:pPr>
        <w:jc w:val="center"/>
        <w:rPr>
          <w:b/>
          <w:sz w:val="28"/>
          <w:szCs w:val="28"/>
        </w:rPr>
      </w:pPr>
      <w:r w:rsidRPr="00126E80">
        <w:rPr>
          <w:b/>
          <w:sz w:val="28"/>
          <w:szCs w:val="28"/>
        </w:rPr>
        <w:t>5. Основные направления политики в области отношений с вышестоящими бюджетами</w:t>
      </w:r>
    </w:p>
    <w:p w:rsidR="00CA5DD1" w:rsidRPr="00126E80" w:rsidRDefault="00CA5DD1" w:rsidP="007F760D">
      <w:pPr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>Основными задачами в обла</w:t>
      </w:r>
      <w:r w:rsidR="00AD371B">
        <w:rPr>
          <w:sz w:val="28"/>
          <w:szCs w:val="28"/>
        </w:rPr>
        <w:t>сти межбюджетных отношений в 2020</w:t>
      </w:r>
      <w:r w:rsidRPr="00126E80">
        <w:rPr>
          <w:sz w:val="28"/>
          <w:szCs w:val="28"/>
        </w:rPr>
        <w:t xml:space="preserve"> году должно быть укрепление</w:t>
      </w:r>
      <w:r w:rsidR="00122C2E" w:rsidRPr="00126E80">
        <w:rPr>
          <w:sz w:val="28"/>
          <w:szCs w:val="28"/>
        </w:rPr>
        <w:t xml:space="preserve"> финансовой самостоятельности и стабилизации доходной базы бюджета поселения.</w:t>
      </w:r>
    </w:p>
    <w:p w:rsidR="00CA5DD1" w:rsidRPr="00126E80" w:rsidRDefault="00122C2E" w:rsidP="007F760D">
      <w:pPr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 xml:space="preserve">В сфере межбюджетных отношений с </w:t>
      </w:r>
      <w:proofErr w:type="spellStart"/>
      <w:r w:rsidRPr="00126E80">
        <w:rPr>
          <w:sz w:val="28"/>
          <w:szCs w:val="28"/>
        </w:rPr>
        <w:t>Палласовским</w:t>
      </w:r>
      <w:proofErr w:type="spellEnd"/>
      <w:r w:rsidRPr="00126E80">
        <w:rPr>
          <w:sz w:val="28"/>
          <w:szCs w:val="28"/>
        </w:rPr>
        <w:t xml:space="preserve"> муниципальным районом необходимо обратить особое внимание </w:t>
      </w:r>
      <w:proofErr w:type="gramStart"/>
      <w:r w:rsidRPr="00126E80">
        <w:rPr>
          <w:sz w:val="28"/>
          <w:szCs w:val="28"/>
        </w:rPr>
        <w:t>на</w:t>
      </w:r>
      <w:proofErr w:type="gramEnd"/>
      <w:r w:rsidRPr="00126E80">
        <w:rPr>
          <w:sz w:val="28"/>
          <w:szCs w:val="28"/>
        </w:rPr>
        <w:t>:</w:t>
      </w:r>
    </w:p>
    <w:p w:rsidR="00CA5DD1" w:rsidRPr="00126E80" w:rsidRDefault="00122C2E" w:rsidP="007F760D">
      <w:pPr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 xml:space="preserve">- проблемы четкого разграничения полномочий между органами местного самоуправления Палласовского муниципального района и </w:t>
      </w:r>
      <w:proofErr w:type="spellStart"/>
      <w:r w:rsidRPr="00126E80">
        <w:rPr>
          <w:sz w:val="28"/>
          <w:szCs w:val="28"/>
        </w:rPr>
        <w:t>Эльтонским</w:t>
      </w:r>
      <w:proofErr w:type="spellEnd"/>
      <w:r w:rsidRPr="00126E80">
        <w:rPr>
          <w:sz w:val="28"/>
          <w:szCs w:val="28"/>
        </w:rPr>
        <w:t xml:space="preserve"> сельским поселением;</w:t>
      </w:r>
    </w:p>
    <w:p w:rsidR="00CA5DD1" w:rsidRPr="00126E80" w:rsidRDefault="00122C2E" w:rsidP="007F760D">
      <w:pPr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>- разработку отлаженного механизма передачи межбюджетных трансфертов из бюджета Эльтонского сельского поселения;</w:t>
      </w:r>
    </w:p>
    <w:p w:rsidR="00CA5DD1" w:rsidRPr="00126E80" w:rsidRDefault="00122C2E" w:rsidP="007F760D">
      <w:pPr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>- четкое соблюдение требований и принципов бюджетного законодательства в части межбюджетных трансфертов.</w:t>
      </w:r>
    </w:p>
    <w:p w:rsidR="00CA5DD1" w:rsidRPr="00126E80" w:rsidRDefault="00122C2E" w:rsidP="007F760D">
      <w:pPr>
        <w:ind w:firstLine="540"/>
        <w:jc w:val="both"/>
        <w:rPr>
          <w:sz w:val="28"/>
          <w:szCs w:val="28"/>
        </w:rPr>
      </w:pPr>
      <w:r w:rsidRPr="00126E80">
        <w:rPr>
          <w:sz w:val="28"/>
          <w:szCs w:val="28"/>
        </w:rPr>
        <w:t>Реализация поставленных задач бюджетной и налоговой политики позволит обеспечить стабильный бюджетный процесс, повышение уровня жизни населения.</w:t>
      </w:r>
    </w:p>
    <w:p w:rsidR="00CA5DD1" w:rsidRPr="00126E80" w:rsidRDefault="00CA5DD1">
      <w:pPr>
        <w:rPr>
          <w:sz w:val="28"/>
          <w:szCs w:val="28"/>
        </w:rPr>
      </w:pPr>
    </w:p>
    <w:p w:rsidR="00CA5DD1" w:rsidRDefault="00CA5DD1"/>
    <w:p w:rsidR="00CA5DD1" w:rsidRDefault="00CA5DD1"/>
    <w:p w:rsidR="00CA5DD1" w:rsidRDefault="00CA5DD1"/>
    <w:p w:rsidR="00CA5DD1" w:rsidRDefault="00CA5DD1"/>
    <w:p w:rsidR="00CA5DD1" w:rsidRDefault="00CA5DD1"/>
    <w:sectPr w:rsidR="00CA5DD1" w:rsidSect="00273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B2575"/>
    <w:rsid w:val="000551F4"/>
    <w:rsid w:val="000A0352"/>
    <w:rsid w:val="000F53E0"/>
    <w:rsid w:val="00122C2E"/>
    <w:rsid w:val="00126E80"/>
    <w:rsid w:val="001F0C78"/>
    <w:rsid w:val="0020325E"/>
    <w:rsid w:val="0024357F"/>
    <w:rsid w:val="00273AE4"/>
    <w:rsid w:val="00295672"/>
    <w:rsid w:val="002A14B4"/>
    <w:rsid w:val="003F2ABC"/>
    <w:rsid w:val="00463005"/>
    <w:rsid w:val="0046541E"/>
    <w:rsid w:val="00506867"/>
    <w:rsid w:val="005C711F"/>
    <w:rsid w:val="0063787E"/>
    <w:rsid w:val="006C62B1"/>
    <w:rsid w:val="00747E66"/>
    <w:rsid w:val="007840D5"/>
    <w:rsid w:val="007A47A9"/>
    <w:rsid w:val="007F68FC"/>
    <w:rsid w:val="007F760D"/>
    <w:rsid w:val="00A76840"/>
    <w:rsid w:val="00AD371B"/>
    <w:rsid w:val="00AF39FD"/>
    <w:rsid w:val="00B85EA7"/>
    <w:rsid w:val="00BC539F"/>
    <w:rsid w:val="00BD6B0A"/>
    <w:rsid w:val="00CA5DD1"/>
    <w:rsid w:val="00CB03C2"/>
    <w:rsid w:val="00CB2575"/>
    <w:rsid w:val="00E128A8"/>
    <w:rsid w:val="00E17A8F"/>
    <w:rsid w:val="00E63C37"/>
    <w:rsid w:val="00E67BAA"/>
    <w:rsid w:val="00EE31BF"/>
    <w:rsid w:val="00F5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A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 бюджетной и налоговой политики Эльтонского сельского поселения на 2017 год</vt:lpstr>
    </vt:vector>
  </TitlesOfParts>
  <Company/>
  <LinksUpToDate>false</LinksUpToDate>
  <CharactersWithSpaces>12642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 бюджетной и налоговой политики Эльтонского сельского поселения на 2017 год</dc:title>
  <dc:creator>Customer</dc:creator>
  <cp:lastModifiedBy>user</cp:lastModifiedBy>
  <cp:revision>4</cp:revision>
  <dcterms:created xsi:type="dcterms:W3CDTF">2019-10-15T10:23:00Z</dcterms:created>
  <dcterms:modified xsi:type="dcterms:W3CDTF">2019-11-12T11:00:00Z</dcterms:modified>
</cp:coreProperties>
</file>