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C6" w:rsidRPr="005E7FAB" w:rsidRDefault="00003EC6" w:rsidP="005E7FA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03EC6" w:rsidRDefault="00003EC6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03EC6" w:rsidRDefault="00003EC6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C460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51pt;mso-position-horizontal-relative:char;mso-position-vertical-relative:line">
            <v:imagedata r:id="rId4" o:title=""/>
          </v:shape>
        </w:pict>
      </w:r>
    </w:p>
    <w:p w:rsidR="00003EC6" w:rsidRPr="00CD3B8B" w:rsidRDefault="00003EC6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003EC6" w:rsidRPr="00CD3B8B" w:rsidRDefault="00003EC6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003EC6" w:rsidRPr="00CD3B8B" w:rsidRDefault="00003EC6" w:rsidP="00CD3B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ЭЛЬТОНСКОГО СЕЛЬСКОГО ПОСЕЛЕНИЯ</w:t>
      </w:r>
    </w:p>
    <w:p w:rsidR="00003EC6" w:rsidRPr="00CD3B8B" w:rsidRDefault="00003EC6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3EC6" w:rsidRPr="00CD3B8B" w:rsidRDefault="00003EC6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03EC6" w:rsidRPr="00CD3B8B" w:rsidRDefault="00003EC6" w:rsidP="00CD3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003EC6" w:rsidRPr="00CD3B8B" w:rsidRDefault="00003EC6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3EC6" w:rsidRPr="00CD3B8B" w:rsidRDefault="00003EC6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« </w:t>
      </w: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октября 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2018 года                           п. Эльтон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128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003EC6" w:rsidRPr="00CD3B8B" w:rsidRDefault="00003EC6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003EC6" w:rsidRPr="00CD3B8B" w:rsidRDefault="00003EC6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003EC6" w:rsidRPr="00A26A0A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003EC6" w:rsidRPr="00A16C19" w:rsidRDefault="00003EC6" w:rsidP="00A16C19">
            <w:pPr>
              <w:rPr>
                <w:b/>
                <w:bCs/>
              </w:rPr>
            </w:pPr>
            <w:r>
              <w:rPr>
                <w:b/>
                <w:bCs/>
              </w:rPr>
              <w:t>О внесении изменений и дополнений в Постановление № 4</w:t>
            </w:r>
            <w:r w:rsidRPr="00BE1088">
              <w:rPr>
                <w:b/>
                <w:bCs/>
              </w:rPr>
              <w:t xml:space="preserve"> от «</w:t>
            </w:r>
            <w:r>
              <w:rPr>
                <w:b/>
                <w:bCs/>
              </w:rPr>
              <w:t>01</w:t>
            </w:r>
            <w:r w:rsidRPr="00BE1088">
              <w:rPr>
                <w:b/>
                <w:bCs/>
              </w:rPr>
              <w:t xml:space="preserve">» </w:t>
            </w:r>
            <w:r>
              <w:rPr>
                <w:b/>
                <w:bCs/>
              </w:rPr>
              <w:t>февраля</w:t>
            </w:r>
            <w:r w:rsidRPr="00BE1088">
              <w:rPr>
                <w:b/>
                <w:bCs/>
              </w:rPr>
              <w:t xml:space="preserve">  201</w:t>
            </w:r>
            <w:r>
              <w:rPr>
                <w:b/>
                <w:bCs/>
              </w:rPr>
              <w:t>3</w:t>
            </w:r>
            <w:r w:rsidRPr="00BE1088">
              <w:rPr>
                <w:b/>
                <w:bCs/>
              </w:rPr>
              <w:t xml:space="preserve">г. </w:t>
            </w:r>
            <w:r w:rsidRPr="00952973">
              <w:rPr>
                <w:b/>
                <w:bCs/>
              </w:rPr>
              <w:t>«Об утверждении административного регламента исполнения муниципальной  услуги «</w:t>
            </w:r>
            <w:r w:rsidRPr="002B535B">
              <w:rPr>
                <w:b/>
                <w:bCs/>
              </w:rPr>
              <w:t>Предоставление водных объектов в пользование</w:t>
            </w:r>
            <w:r>
              <w:rPr>
                <w:b/>
                <w:bCs/>
              </w:rPr>
              <w:t xml:space="preserve"> </w:t>
            </w:r>
            <w:r w:rsidRPr="002B535B">
              <w:rPr>
                <w:b/>
                <w:bCs/>
              </w:rPr>
              <w:t>на основании договора водопользования или решения</w:t>
            </w:r>
            <w:r>
              <w:rPr>
                <w:b/>
                <w:bCs/>
              </w:rPr>
              <w:t xml:space="preserve"> </w:t>
            </w:r>
            <w:r w:rsidRPr="002B535B">
              <w:rPr>
                <w:b/>
                <w:bCs/>
              </w:rPr>
              <w:t>о предоставлении водного объекта в пользование в отношении водных объектов, находящихся в собственности на территории администрации</w:t>
            </w:r>
            <w:r>
              <w:rPr>
                <w:b/>
                <w:bCs/>
              </w:rPr>
              <w:t xml:space="preserve"> Эльтонско</w:t>
            </w:r>
            <w:r w:rsidRPr="002B535B">
              <w:rPr>
                <w:b/>
                <w:bCs/>
              </w:rPr>
              <w:t>го сельского поселения»</w:t>
            </w:r>
            <w:r>
              <w:rPr>
                <w:b/>
                <w:bCs/>
              </w:rPr>
              <w:t xml:space="preserve"> </w:t>
            </w:r>
            <w:r w:rsidRPr="002B535B">
              <w:rPr>
                <w:b/>
                <w:bCs/>
              </w:rPr>
              <w:t>(в редакции Пос</w:t>
            </w:r>
            <w:r>
              <w:rPr>
                <w:b/>
                <w:bCs/>
              </w:rPr>
              <w:t xml:space="preserve">тановлений от 3.07.2013г. № 46, </w:t>
            </w:r>
            <w:r w:rsidRPr="002B535B">
              <w:rPr>
                <w:b/>
                <w:bCs/>
              </w:rPr>
              <w:t xml:space="preserve">от </w:t>
            </w:r>
            <w:r>
              <w:rPr>
                <w:b/>
                <w:bCs/>
              </w:rPr>
              <w:t>30</w:t>
            </w:r>
            <w:r w:rsidRPr="002B535B">
              <w:rPr>
                <w:b/>
                <w:bCs/>
              </w:rPr>
              <w:t>.1</w:t>
            </w:r>
            <w:r>
              <w:rPr>
                <w:b/>
                <w:bCs/>
              </w:rPr>
              <w:t>0</w:t>
            </w:r>
            <w:r w:rsidRPr="002B535B">
              <w:rPr>
                <w:b/>
                <w:bCs/>
              </w:rPr>
              <w:t xml:space="preserve">.2013г. № </w:t>
            </w:r>
            <w:r>
              <w:rPr>
                <w:b/>
                <w:bCs/>
              </w:rPr>
              <w:t>73</w:t>
            </w:r>
            <w:r w:rsidRPr="002B535B">
              <w:rPr>
                <w:b/>
                <w:bCs/>
              </w:rPr>
              <w:t>, от 24.12.2015г. №1</w:t>
            </w:r>
            <w:r>
              <w:rPr>
                <w:b/>
                <w:bCs/>
              </w:rPr>
              <w:t xml:space="preserve">59, от 15.01.2016 г. №35; </w:t>
            </w:r>
            <w:r w:rsidRPr="00BE1088">
              <w:rPr>
                <w:b/>
                <w:bCs/>
              </w:rPr>
              <w:t>№</w:t>
            </w:r>
            <w:r>
              <w:rPr>
                <w:b/>
                <w:bCs/>
              </w:rPr>
              <w:t>125</w:t>
            </w:r>
            <w:r w:rsidRPr="00BE1088">
              <w:rPr>
                <w:b/>
                <w:bCs/>
              </w:rPr>
              <w:t xml:space="preserve"> от 1</w:t>
            </w:r>
            <w:r>
              <w:rPr>
                <w:b/>
                <w:bCs/>
              </w:rPr>
              <w:t>0.10.</w:t>
            </w:r>
            <w:r w:rsidRPr="00BE1088">
              <w:rPr>
                <w:b/>
                <w:bCs/>
              </w:rPr>
              <w:t>2017г.</w:t>
            </w:r>
            <w:r>
              <w:rPr>
                <w:b/>
                <w:bCs/>
              </w:rPr>
              <w:t>; № 48 от 26.06.2018 г.</w:t>
            </w:r>
            <w:r w:rsidRPr="00BE1088">
              <w:rPr>
                <w:b/>
                <w:bCs/>
              </w:rPr>
              <w:t>)</w:t>
            </w:r>
          </w:p>
        </w:tc>
      </w:tr>
    </w:tbl>
    <w:p w:rsidR="00003EC6" w:rsidRPr="00CD3B8B" w:rsidRDefault="00003EC6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3EC6" w:rsidRPr="00CD3B8B" w:rsidRDefault="00003EC6" w:rsidP="00CD3B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003EC6" w:rsidRPr="00CD3B8B" w:rsidRDefault="00003EC6" w:rsidP="00CD3B8B">
      <w:pPr>
        <w:spacing w:after="0" w:line="240" w:lineRule="auto"/>
        <w:ind w:firstLine="5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03EC6" w:rsidRPr="00CD3B8B" w:rsidRDefault="00003EC6" w:rsidP="00CD3B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003EC6" w:rsidRPr="00CD3B8B" w:rsidRDefault="00003EC6" w:rsidP="00CD3B8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03EC6" w:rsidRPr="00CD3B8B" w:rsidRDefault="00003EC6" w:rsidP="00CD3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    1.Внести изменения и дополнения в Постановление Администрации Эльтонского сельского поселения </w:t>
      </w:r>
      <w:r w:rsidRPr="00BD040D">
        <w:t xml:space="preserve">№ </w:t>
      </w:r>
      <w:r w:rsidRPr="006E4DAE">
        <w:t>4 от «01» февраля  2013г. «Об утверждении административного регламента исполнения муниципальной  услуги «Предоставление водных объектов в пользование на основании договора водопользования или решения о предоставлении водного объекта в пользование в отношении водных объектов, находящихся в собственности на территории администрации Эльтонского сельского поселения» (в редакции Постановлений от 3.07.2013г. № 46, от 30.10.2013г. № 73, от 24.12.2015г. №159, от 15.01.2016 г. №35; №125 от 10.10.2017г.; № 48 от 26.06.2018 г</w:t>
      </w:r>
      <w:r>
        <w:rPr>
          <w:b/>
          <w:bCs/>
        </w:rPr>
        <w:t>.</w:t>
      </w:r>
      <w:r w:rsidRPr="00A16C19">
        <w:t>)</w:t>
      </w:r>
      <w:r w:rsidRPr="00A16C19">
        <w:rPr>
          <w:color w:val="000000"/>
          <w:sz w:val="24"/>
          <w:szCs w:val="24"/>
        </w:rPr>
        <w:t>»</w:t>
      </w:r>
      <w:r w:rsidRPr="00AE65BC">
        <w:rPr>
          <w:b/>
          <w:bCs/>
          <w:color w:val="000000"/>
          <w:sz w:val="24"/>
          <w:szCs w:val="24"/>
        </w:rPr>
        <w:t xml:space="preserve">  </w:t>
      </w:r>
      <w:r w:rsidRPr="00CD3B8B">
        <w:rPr>
          <w:rFonts w:ascii="Times New Roman" w:hAnsi="Times New Roman" w:cs="Times New Roman"/>
        </w:rPr>
        <w:t>(далее- Постановление)</w:t>
      </w:r>
      <w:r>
        <w:rPr>
          <w:rFonts w:ascii="Times New Roman" w:hAnsi="Times New Roman" w:cs="Times New Roman"/>
        </w:rPr>
        <w:t xml:space="preserve"> </w:t>
      </w:r>
    </w:p>
    <w:p w:rsidR="00003EC6" w:rsidRPr="00CD3B8B" w:rsidRDefault="00003EC6" w:rsidP="00CD3B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1.1 </w:t>
      </w:r>
      <w:r w:rsidRPr="00CD3B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Раздел 5 Регламента изложить в следующей редакции:</w:t>
      </w:r>
    </w:p>
    <w:p w:rsidR="00003EC6" w:rsidRPr="007808A6" w:rsidRDefault="00003EC6" w:rsidP="007808A6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ar-SA"/>
        </w:rPr>
        <w:t>«</w:t>
      </w:r>
      <w:r w:rsidRPr="007808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Администрации, МФЦ, организаций, указанных в </w:t>
      </w:r>
      <w:hyperlink r:id="rId5" w:history="1">
        <w:r w:rsidRPr="007808A6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части 1.1 статьи 16</w:t>
        </w:r>
      </w:hyperlink>
      <w:r w:rsidRPr="007808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03EC6" w:rsidRPr="007808A6" w:rsidRDefault="00003EC6" w:rsidP="007808A6">
      <w:pPr>
        <w:autoSpaceDE w:val="0"/>
        <w:spacing w:after="0" w:line="240" w:lineRule="auto"/>
        <w:ind w:right="-1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3EC6" w:rsidRPr="007808A6" w:rsidRDefault="00003EC6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5.1. Заявитель может обратиться с жалобой на решения и действия (бездействие)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в следующих случаях:</w:t>
      </w:r>
    </w:p>
    <w:p w:rsidR="00003EC6" w:rsidRPr="007808A6" w:rsidRDefault="00003EC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6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статье 15.1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– Федеральный закон  № 210-ФЗ);</w:t>
      </w:r>
    </w:p>
    <w:p w:rsidR="00003EC6" w:rsidRPr="007808A6" w:rsidRDefault="00003EC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003EC6" w:rsidRPr="007808A6" w:rsidRDefault="00003EC6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3) требование у </w:t>
      </w: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заявителя документов или информации либо осуществления действий, представление или осуществление которых не предусмотрено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003EC6" w:rsidRPr="007808A6" w:rsidRDefault="00003EC6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003EC6" w:rsidRPr="007808A6" w:rsidRDefault="00003EC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003EC6" w:rsidRPr="007808A6" w:rsidRDefault="00003EC6" w:rsidP="007808A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003EC6" w:rsidRPr="007808A6" w:rsidRDefault="00003EC6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7) отказ Администрации, многофункционального центра, работника многофункционального центра, организаций, предусмотренных </w:t>
      </w:r>
      <w:hyperlink r:id="rId9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003EC6" w:rsidRPr="007808A6" w:rsidRDefault="00003EC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003EC6" w:rsidRDefault="00003EC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003EC6" w:rsidRPr="005B0789" w:rsidRDefault="00003EC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1EEB">
        <w:rPr>
          <w:rFonts w:ascii="Times New Roman" w:hAnsi="Times New Roman" w:cs="Times New Roman"/>
          <w:sz w:val="24"/>
          <w:szCs w:val="24"/>
          <w:lang w:eastAsia="ru-RU"/>
        </w:rPr>
        <w:t xml:space="preserve">10) </w:t>
      </w: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 Федерального закона от 27.07.2010 N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 «Об организации предоставления государственных и муниципальных услуг» . </w:t>
      </w:r>
    </w:p>
    <w:p w:rsidR="00003EC6" w:rsidRPr="007808A6" w:rsidRDefault="00003EC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5.2. Жалоба подается в письменной форме на бумажном носителе, в электронной форме в Администрацию, МФЦ,  либо </w:t>
      </w:r>
      <w:r w:rsidRPr="007808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Комитет экономики Волгоградской области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, являющийся учредителем МФЦ (далее - учредитель МФЦ), а также в организации, предусмотренные </w:t>
      </w:r>
      <w:hyperlink r:id="rId12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3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подаются руководителям этих организаций.</w:t>
      </w:r>
    </w:p>
    <w:p w:rsidR="00003EC6" w:rsidRPr="007808A6" w:rsidRDefault="00003EC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Жалоба на решения и действия (бездействие)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должностного лица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служащего, Главы поселения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003EC6" w:rsidRPr="007808A6" w:rsidRDefault="00003EC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003EC6" w:rsidRPr="007808A6" w:rsidRDefault="00003EC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организаций, предусмотренных </w:t>
      </w:r>
      <w:hyperlink r:id="rId14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03EC6" w:rsidRPr="007808A6" w:rsidRDefault="00003EC6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003EC6" w:rsidRPr="007808A6" w:rsidRDefault="00003EC6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5.4. Жалоба должна содержать:</w:t>
      </w:r>
    </w:p>
    <w:p w:rsidR="00003EC6" w:rsidRPr="007808A6" w:rsidRDefault="00003EC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1) наименование Администрации, должностного лица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Администрации, или муниципального служащего, МФЦ, его руководителя и (или) работника, организаций, предусмотренных </w:t>
      </w:r>
      <w:hyperlink r:id="rId15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003EC6" w:rsidRPr="007808A6" w:rsidRDefault="00003EC6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3EC6" w:rsidRPr="007808A6" w:rsidRDefault="00003EC6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Администрации, должностного лица, Администрации, либо муниципального служащего, МФЦ, работника МФЦ, организаций, предусмотренных </w:t>
      </w:r>
      <w:hyperlink r:id="rId16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работников;</w:t>
      </w:r>
    </w:p>
    <w:p w:rsidR="00003EC6" w:rsidRPr="007808A6" w:rsidRDefault="00003EC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(бездействием) Администрации, должностного лица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или муниципального служащего, МФЦ, работника МФЦ, организаций, предусмотренных </w:t>
      </w:r>
      <w:hyperlink r:id="rId17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003EC6" w:rsidRPr="007808A6" w:rsidRDefault="00003EC6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03EC6" w:rsidRPr="007808A6" w:rsidRDefault="00003EC6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работниками МФЦ, организаций, предусмотренных </w:t>
      </w:r>
      <w:hyperlink r:id="rId18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210-ФЗ. в течение трех дней со дня ее поступления.</w:t>
      </w:r>
    </w:p>
    <w:p w:rsidR="00003EC6" w:rsidRPr="007808A6" w:rsidRDefault="00003EC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Жалоба, поступившая в Администрацию, МФЦ, учредителю МФЦ, в организации, предусмотренные </w:t>
      </w:r>
      <w:hyperlink r:id="rId19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Администрации, МФЦ, организаций, предусмотренных </w:t>
      </w:r>
      <w:hyperlink r:id="rId20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03EC6" w:rsidRPr="007808A6" w:rsidRDefault="00003EC6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003EC6" w:rsidRPr="007808A6" w:rsidRDefault="00003EC6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03EC6" w:rsidRPr="007808A6" w:rsidRDefault="00003EC6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Должностное лицо, работник, наделенные полномочиями по рассмотрению жалоб в соответствии с </w:t>
      </w:r>
      <w:hyperlink r:id="rId21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003EC6" w:rsidRPr="007808A6" w:rsidRDefault="00003EC6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003EC6" w:rsidRPr="007808A6" w:rsidRDefault="00003EC6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2" w:tooltip="blocked::consultantplus://offline/ref=166B6C834A40D9ED059D12BC8CDD9D84D13C7A68142196DE02C83138nBMDI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003EC6" w:rsidRPr="007808A6" w:rsidRDefault="00003EC6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003EC6" w:rsidRPr="007808A6" w:rsidRDefault="00003EC6" w:rsidP="007808A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003EC6" w:rsidRPr="007808A6" w:rsidRDefault="00003EC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3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003EC6" w:rsidRPr="007808A6" w:rsidRDefault="00003EC6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003EC6" w:rsidRPr="007808A6" w:rsidRDefault="00003EC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003EC6" w:rsidRPr="007808A6" w:rsidRDefault="00003EC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003EC6" w:rsidRPr="007808A6" w:rsidRDefault="00003EC6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003EC6" w:rsidRPr="007808A6" w:rsidRDefault="00003EC6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1) признание правомерными решения и (или) действий (бездействия) Администрации должностных лиц, муниципальных служащих Администрации,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003EC6" w:rsidRPr="007808A6" w:rsidRDefault="00003EC6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003EC6" w:rsidRPr="007808A6" w:rsidRDefault="00003EC6" w:rsidP="0078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003EC6" w:rsidRDefault="00003EC6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3EC6" w:rsidRPr="005B0789" w:rsidRDefault="00003EC6" w:rsidP="007A74E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5.9.1. В случае признания жалобы подлежащей удовлетворению в ответе заявителю, указанном в пункте 5.9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03EC6" w:rsidRPr="005B0789" w:rsidRDefault="00003EC6" w:rsidP="007A74EE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B07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5.9..2. В случае признания жалобы не подлежащей удовлетворению в ответе заявителю, указанном в пункте 5.9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3EC6" w:rsidRPr="007808A6" w:rsidRDefault="00003EC6" w:rsidP="00780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003EC6" w:rsidRPr="007808A6" w:rsidRDefault="00003EC6" w:rsidP="007808A6">
      <w:pPr>
        <w:autoSpaceDE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</w:t>
      </w:r>
      <w:r w:rsidRPr="007808A6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,</w:t>
      </w:r>
      <w:r w:rsidRPr="007808A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должностных лиц МФЦ, работников организаций, предусмотренных </w:t>
      </w:r>
      <w:hyperlink r:id="rId24" w:history="1">
        <w:r w:rsidRPr="007808A6">
          <w:rPr>
            <w:rFonts w:ascii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7808A6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      № 210-ФЗ, в судебном порядке в соответствии с законодательством Российской Федерации.</w:t>
      </w:r>
    </w:p>
    <w:p w:rsidR="00003EC6" w:rsidRPr="00CD3B8B" w:rsidRDefault="00003EC6" w:rsidP="007808A6">
      <w:pPr>
        <w:autoSpaceDE w:val="0"/>
        <w:autoSpaceDN w:val="0"/>
        <w:adjustRightInd w:val="0"/>
        <w:spacing w:after="0" w:line="240" w:lineRule="auto"/>
        <w:ind w:right="-1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08A6">
        <w:rPr>
          <w:rFonts w:ascii="Times New Roman" w:hAnsi="Times New Roman" w:cs="Times New Roman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>.»</w:t>
      </w:r>
    </w:p>
    <w:p w:rsidR="00003EC6" w:rsidRPr="00CD3B8B" w:rsidRDefault="00003EC6" w:rsidP="00CD3B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bookmarkStart w:id="0" w:name="sub_110107"/>
      <w:r w:rsidRPr="00CD3B8B">
        <w:rPr>
          <w:rFonts w:ascii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003EC6" w:rsidRPr="00CD3B8B" w:rsidRDefault="00003EC6" w:rsidP="00CD3B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sz w:val="24"/>
          <w:szCs w:val="24"/>
          <w:lang w:eastAsia="ru-RU"/>
        </w:rP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003EC6" w:rsidRPr="00CD3B8B" w:rsidRDefault="00003EC6" w:rsidP="00CD3B8B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3EC6" w:rsidRPr="00CD3B8B" w:rsidRDefault="00003EC6" w:rsidP="00CD3B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Эльтонского                                                                                         Н.А.Сурганов</w:t>
      </w:r>
    </w:p>
    <w:p w:rsidR="00003EC6" w:rsidRPr="00CD3B8B" w:rsidRDefault="00003EC6" w:rsidP="00CD3B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3B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поселения:                                                     </w:t>
      </w:r>
    </w:p>
    <w:p w:rsidR="00003EC6" w:rsidRPr="00CD3B8B" w:rsidRDefault="00003EC6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3EC6" w:rsidRPr="00CD3B8B" w:rsidRDefault="00003EC6" w:rsidP="00CD3B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Рег. № 128</w:t>
      </w:r>
      <w:r w:rsidRPr="00CD3B8B">
        <w:rPr>
          <w:rFonts w:ascii="Times New Roman" w:hAnsi="Times New Roman" w:cs="Times New Roman"/>
          <w:sz w:val="24"/>
          <w:szCs w:val="24"/>
          <w:lang w:eastAsia="ru-RU"/>
        </w:rPr>
        <w:t>/2018г.</w:t>
      </w:r>
    </w:p>
    <w:sectPr w:rsidR="00003EC6" w:rsidRPr="00CD3B8B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5B2"/>
    <w:rsid w:val="00003EC6"/>
    <w:rsid w:val="0001677C"/>
    <w:rsid w:val="000A201D"/>
    <w:rsid w:val="000F1A5C"/>
    <w:rsid w:val="001040A4"/>
    <w:rsid w:val="0017334C"/>
    <w:rsid w:val="001C460E"/>
    <w:rsid w:val="00254AB3"/>
    <w:rsid w:val="002B535B"/>
    <w:rsid w:val="002E7D82"/>
    <w:rsid w:val="00315D95"/>
    <w:rsid w:val="00382233"/>
    <w:rsid w:val="003C5283"/>
    <w:rsid w:val="003D23C1"/>
    <w:rsid w:val="003D453F"/>
    <w:rsid w:val="004012D2"/>
    <w:rsid w:val="0040219E"/>
    <w:rsid w:val="00412061"/>
    <w:rsid w:val="00471135"/>
    <w:rsid w:val="00477CA5"/>
    <w:rsid w:val="00485FFE"/>
    <w:rsid w:val="00496615"/>
    <w:rsid w:val="004A7864"/>
    <w:rsid w:val="004C4E67"/>
    <w:rsid w:val="004D6039"/>
    <w:rsid w:val="004D739C"/>
    <w:rsid w:val="005A1774"/>
    <w:rsid w:val="005B0789"/>
    <w:rsid w:val="005E7FAB"/>
    <w:rsid w:val="00670A5B"/>
    <w:rsid w:val="006B6415"/>
    <w:rsid w:val="006E4DAE"/>
    <w:rsid w:val="006E6323"/>
    <w:rsid w:val="007372E9"/>
    <w:rsid w:val="007515E6"/>
    <w:rsid w:val="0075328C"/>
    <w:rsid w:val="00755EE0"/>
    <w:rsid w:val="0076631C"/>
    <w:rsid w:val="007808A6"/>
    <w:rsid w:val="00795E94"/>
    <w:rsid w:val="00796D19"/>
    <w:rsid w:val="007A74EE"/>
    <w:rsid w:val="007F00E1"/>
    <w:rsid w:val="00805A2C"/>
    <w:rsid w:val="00817002"/>
    <w:rsid w:val="008A022E"/>
    <w:rsid w:val="008A4A46"/>
    <w:rsid w:val="008D1EEB"/>
    <w:rsid w:val="00952973"/>
    <w:rsid w:val="00957CF7"/>
    <w:rsid w:val="00985933"/>
    <w:rsid w:val="009B52BF"/>
    <w:rsid w:val="00A07D2D"/>
    <w:rsid w:val="00A16C19"/>
    <w:rsid w:val="00A26A0A"/>
    <w:rsid w:val="00A547F8"/>
    <w:rsid w:val="00AA61D6"/>
    <w:rsid w:val="00AD140A"/>
    <w:rsid w:val="00AE65BC"/>
    <w:rsid w:val="00AF53F1"/>
    <w:rsid w:val="00B60B8D"/>
    <w:rsid w:val="00B709B9"/>
    <w:rsid w:val="00B715B2"/>
    <w:rsid w:val="00B8241E"/>
    <w:rsid w:val="00BD040D"/>
    <w:rsid w:val="00BD227D"/>
    <w:rsid w:val="00BE1088"/>
    <w:rsid w:val="00C124C8"/>
    <w:rsid w:val="00C445AC"/>
    <w:rsid w:val="00C5244F"/>
    <w:rsid w:val="00C5379C"/>
    <w:rsid w:val="00CD3B8B"/>
    <w:rsid w:val="00CF37A4"/>
    <w:rsid w:val="00D0653C"/>
    <w:rsid w:val="00D458DD"/>
    <w:rsid w:val="00D75C65"/>
    <w:rsid w:val="00D81735"/>
    <w:rsid w:val="00D8734E"/>
    <w:rsid w:val="00D91347"/>
    <w:rsid w:val="00DA5C36"/>
    <w:rsid w:val="00DC5A08"/>
    <w:rsid w:val="00E2134F"/>
    <w:rsid w:val="00E378B7"/>
    <w:rsid w:val="00E56A87"/>
    <w:rsid w:val="00EF6279"/>
    <w:rsid w:val="00FC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9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CE06093E7012314A68028A56DBFE51DA9BBD3F25796245F05D10BD10B5D1B8388DBD7E3750F8AV6g0M" TargetMode="External"/><Relationship Id="rId13" Type="http://schemas.openxmlformats.org/officeDocument/2006/relationships/hyperlink" Target="consultantplus://offline/ref=6E22BD7C4DF76CD4F2BAC246121A2A4D404725F3728915D9DD2596E0C58E667DFE383995599CD603Q449L" TargetMode="External"/><Relationship Id="rId18" Type="http://schemas.openxmlformats.org/officeDocument/2006/relationships/hyperlink" Target="consultantplus://offline/ref=938F66B7088F2AE0CE87CE2E6758CE0A1909C10513173091FC04CDFB805EA86C8940ADFAB8EE2D00dDRA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hyperlink" Target="consultantplus://offline/ref=872CE06093E7012314A68028A56DBFE51DA9BBD3F25796245F05D10BD10B5D1B8388DBD7E3750F8AV6g0M" TargetMode="External"/><Relationship Id="rId12" Type="http://schemas.openxmlformats.org/officeDocument/2006/relationships/hyperlink" Target="consultantplus://offline/ref=6E22BD7C4DF76CD4F2BAC246121A2A4D404725F3728915D9DD2596E0C58E667DFE383995599CD603Q449L" TargetMode="External"/><Relationship Id="rId17" Type="http://schemas.openxmlformats.org/officeDocument/2006/relationships/hyperlink" Target="consultantplus://offline/ref=938F66B7088F2AE0CE87CE2E6758CE0A1909C10513173091FC04CDFB805EA86C8940ADFAB8EE2D00dDRA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41579ADA7722726A9FBAB0A32810685311FFCA5FB31566FE0374C76B94DAA1432E2CF1DC3B94F8b0P9M" TargetMode="External"/><Relationship Id="rId20" Type="http://schemas.openxmlformats.org/officeDocument/2006/relationships/hyperlink" Target="consultantplus://offline/ref=7E72189119333675861970A7AB9C0A0678948B8CAF5FC51F159D8F6CCBD88ED86AE41715382DD3C7XDc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89D916D8CCA63FEA8702672F52EF815B47E0B73C82B770F3C3BBBFF1EA9779387FEF208DV2TCL" TargetMode="External"/><Relationship Id="rId11" Type="http://schemas.openxmlformats.org/officeDocument/2006/relationships/hyperlink" Target="consultantplus://offline/ref=872CE06093E7012314A68028A56DBFE51DA9BBD3F25796245F05D10BD10B5D1B8388DBD7E3750F8AV6g0M" TargetMode="External"/><Relationship Id="rId24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hyperlink" Target="consultantplus://offline/ref=3BD860DBFDAF1D86B1551C494AB53AAECD57F5CED2F4F7190FAE692E40D9D201D94D11FBA17480DB08t8H" TargetMode="External"/><Relationship Id="rId15" Type="http://schemas.openxmlformats.org/officeDocument/2006/relationships/hyperlink" Target="consultantplus://offline/ref=9215AC8A1E463DFF740A80FB31FBF0B2612AA2B4E714CBC50206CADC0DD46A6F507464BF337222E6f1NCM" TargetMode="External"/><Relationship Id="rId23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7E72189119333675861970A7AB9C0A0678948B8CAF5FC51F159D8F6CCBD88ED86AE41715382DD3C7XDc3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72CE06093E7012314A68028A56DBFE51DA9BBD3F25796245F05D10BD10B5D1B8388DBD7E3750F8AV6g6M" TargetMode="External"/><Relationship Id="rId14" Type="http://schemas.openxmlformats.org/officeDocument/2006/relationships/hyperlink" Target="consultantplus://offline/ref=6F67E2581701D00929E4F46049104D6C3043F019207BFC64419F7EC3EB820C64B945127D662AA87CHAAEM" TargetMode="External"/><Relationship Id="rId22" Type="http://schemas.openxmlformats.org/officeDocument/2006/relationships/hyperlink" Target="consultantplus://offline/ref=166B6C834A40D9ED059D12BC8CDD9D84D13C7A68142196DE02C83138nBM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3128</Words>
  <Characters>17836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Направляем Вам образец внесения изменений в регламенты по 5 разделу</dc:title>
  <dc:subject/>
  <dc:creator>User</dc:creator>
  <cp:keywords/>
  <dc:description/>
  <cp:lastModifiedBy>user</cp:lastModifiedBy>
  <cp:revision>4</cp:revision>
  <cp:lastPrinted>2018-10-23T08:04:00Z</cp:lastPrinted>
  <dcterms:created xsi:type="dcterms:W3CDTF">2018-09-21T12:34:00Z</dcterms:created>
  <dcterms:modified xsi:type="dcterms:W3CDTF">2018-10-23T08:04:00Z</dcterms:modified>
</cp:coreProperties>
</file>