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rPr>
      </w:pPr>
      <w:r>
        <w:rPr>
          <w:b/>
        </w:rPr>
      </w:r>
      <w:bookmarkStart w:id="0" w:name="_GoBack"/>
      <w:bookmarkStart w:id="1" w:name="_GoBack"/>
      <w:bookmarkEnd w:id="1"/>
    </w:p>
    <w:p>
      <w:pPr>
        <w:pStyle w:val="Normal"/>
        <w:rPr>
          <w:b/>
        </w:rPr>
      </w:pPr>
      <w:r>
        <w:rPr>
          <w:b/>
        </w:rPr>
      </w:r>
    </w:p>
    <w:p>
      <w:pPr>
        <w:pStyle w:val="Normal"/>
        <w:jc w:val="center"/>
        <w:rPr>
          <w:b/>
          <w:bCs/>
          <w:sz w:val="26"/>
          <w:szCs w:val="26"/>
        </w:rPr>
      </w:pPr>
      <w:r>
        <w:rPr>
          <w:b/>
          <w:bCs/>
          <w:sz w:val="26"/>
          <w:szCs w:val="26"/>
        </w:rPr>
        <w:t>ПРОЕКТ</w:t>
      </w:r>
    </w:p>
    <w:p>
      <w:pPr>
        <w:pStyle w:val="Normal"/>
        <w:jc w:val="center"/>
        <w:rPr>
          <w:b/>
          <w:bCs/>
          <w:sz w:val="26"/>
          <w:szCs w:val="26"/>
        </w:rPr>
      </w:pPr>
      <w:r>
        <w:rPr>
          <w:b/>
          <w:bCs/>
          <w:sz w:val="26"/>
          <w:szCs w:val="26"/>
        </w:rPr>
      </w:r>
    </w:p>
    <w:p>
      <w:pPr>
        <w:pStyle w:val="Normal"/>
        <w:jc w:val="center"/>
        <w:rPr>
          <w:b/>
          <w:bCs/>
          <w:sz w:val="26"/>
          <w:szCs w:val="26"/>
        </w:rPr>
      </w:pPr>
      <w:r>
        <w:rPr>
          <w:b/>
          <w:bCs/>
          <w:sz w:val="26"/>
          <w:szCs w:val="26"/>
        </w:rPr>
        <w:drawing>
          <wp:anchor behindDoc="0" distT="0" distB="0" distL="114300" distR="114300" simplePos="0" locked="0" layoutInCell="0" allowOverlap="1" relativeHeight="2">
            <wp:simplePos x="0" y="0"/>
            <wp:positionH relativeFrom="column">
              <wp:posOffset>2752090</wp:posOffset>
            </wp:positionH>
            <wp:positionV relativeFrom="paragraph">
              <wp:posOffset>-571500</wp:posOffset>
            </wp:positionV>
            <wp:extent cx="455295" cy="690245"/>
            <wp:effectExtent l="0" t="0" r="0" b="0"/>
            <wp:wrapTight wrapText="bothSides">
              <wp:wrapPolygon edited="0">
                <wp:start x="-901" y="0"/>
                <wp:lineTo x="-901" y="20894"/>
                <wp:lineTo x="21442" y="20894"/>
                <wp:lineTo x="21442" y="0"/>
                <wp:lineTo x="-901" y="0"/>
              </wp:wrapPolygon>
            </wp:wrapTight>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55295" cy="690245"/>
                    </a:xfrm>
                    <a:prstGeom prst="rect">
                      <a:avLst/>
                    </a:prstGeom>
                  </pic:spPr>
                </pic:pic>
              </a:graphicData>
            </a:graphic>
          </wp:anchor>
        </w:drawing>
      </w:r>
    </w:p>
    <w:p>
      <w:pPr>
        <w:pStyle w:val="Normal"/>
        <w:jc w:val="center"/>
        <w:rPr>
          <w:rFonts w:ascii="Arial" w:hAnsi="Arial" w:cs="Arial"/>
          <w:b/>
          <w:bCs/>
          <w:sz w:val="26"/>
          <w:szCs w:val="26"/>
        </w:rPr>
      </w:pPr>
      <w:r>
        <w:rPr>
          <w:rFonts w:cs="Arial" w:ascii="Arial" w:hAnsi="Arial"/>
          <w:b/>
          <w:bCs/>
          <w:sz w:val="26"/>
          <w:szCs w:val="26"/>
        </w:rPr>
      </w:r>
    </w:p>
    <w:p>
      <w:pPr>
        <w:pStyle w:val="Normal"/>
        <w:jc w:val="center"/>
        <w:rPr>
          <w:rFonts w:ascii="Arial" w:hAnsi="Arial" w:cs="Arial"/>
          <w:b/>
          <w:bCs/>
          <w:sz w:val="28"/>
          <w:szCs w:val="28"/>
        </w:rPr>
      </w:pPr>
      <w:r>
        <w:rPr>
          <w:rFonts w:cs="Arial" w:ascii="Arial" w:hAnsi="Arial"/>
          <w:b/>
          <w:bCs/>
          <w:sz w:val="28"/>
          <w:szCs w:val="28"/>
        </w:rPr>
        <w:t>ВОЛГОГРАДСКАЯ ОБЛАСТЬ</w:t>
      </w:r>
    </w:p>
    <w:p>
      <w:pPr>
        <w:pStyle w:val="Normal"/>
        <w:pBdr>
          <w:bottom w:val="single" w:sz="12" w:space="1" w:color="000000"/>
        </w:pBdr>
        <w:jc w:val="center"/>
        <w:rPr>
          <w:rFonts w:ascii="Arial" w:hAnsi="Arial" w:cs="Arial"/>
          <w:b/>
          <w:bCs/>
          <w:sz w:val="28"/>
          <w:szCs w:val="28"/>
        </w:rPr>
      </w:pPr>
      <w:r>
        <w:rPr>
          <w:rFonts w:cs="Arial" w:ascii="Arial" w:hAnsi="Arial"/>
          <w:b/>
          <w:bCs/>
          <w:sz w:val="28"/>
          <w:szCs w:val="28"/>
        </w:rPr>
        <w:t>ПАЛЛАСОВСКИЙ МУНИЦИПАЛЬНЫЙ РАЙОН</w:t>
        <w:br/>
        <w:t xml:space="preserve"> ЭЛЬТОНСКИЙ СЕЛЬСКИЙ СОВЕТ</w:t>
      </w:r>
    </w:p>
    <w:p>
      <w:pPr>
        <w:pStyle w:val="Normal"/>
        <w:jc w:val="both"/>
        <w:rPr>
          <w:sz w:val="28"/>
          <w:szCs w:val="28"/>
        </w:rPr>
      </w:pPr>
      <w:r>
        <w:rPr>
          <w:sz w:val="28"/>
          <w:szCs w:val="28"/>
        </w:rPr>
      </w:r>
    </w:p>
    <w:p>
      <w:pPr>
        <w:pStyle w:val="Normal"/>
        <w:rPr>
          <w:rFonts w:ascii="Arial" w:hAnsi="Arial" w:cs="Arial"/>
          <w:b/>
          <w:sz w:val="28"/>
          <w:szCs w:val="28"/>
        </w:rPr>
      </w:pPr>
      <w:r>
        <w:rPr>
          <w:rFonts w:cs="Arial" w:ascii="Arial" w:hAnsi="Arial"/>
          <w:sz w:val="28"/>
          <w:szCs w:val="28"/>
        </w:rPr>
        <w:t xml:space="preserve">                                                      </w:t>
      </w:r>
      <w:r>
        <w:rPr>
          <w:rFonts w:cs="Arial" w:ascii="Arial" w:hAnsi="Arial"/>
          <w:b/>
          <w:sz w:val="28"/>
          <w:szCs w:val="28"/>
        </w:rPr>
        <w:t xml:space="preserve">  </w:t>
      </w:r>
      <w:r>
        <w:rPr>
          <w:rFonts w:cs="Arial" w:ascii="Arial" w:hAnsi="Arial"/>
          <w:b/>
          <w:sz w:val="28"/>
          <w:szCs w:val="28"/>
        </w:rPr>
        <w:t>Р Е Ш Е Н И Е</w:t>
      </w:r>
    </w:p>
    <w:p>
      <w:pPr>
        <w:pStyle w:val="Normal"/>
        <w:rPr>
          <w:rFonts w:ascii="Arial" w:hAnsi="Arial" w:cs="Arial"/>
          <w:b/>
          <w:sz w:val="28"/>
          <w:szCs w:val="28"/>
        </w:rPr>
      </w:pPr>
      <w:r>
        <w:rPr>
          <w:rFonts w:cs="Arial" w:ascii="Arial" w:hAnsi="Arial"/>
          <w:b/>
          <w:sz w:val="28"/>
          <w:szCs w:val="28"/>
        </w:rPr>
      </w:r>
    </w:p>
    <w:p>
      <w:pPr>
        <w:pStyle w:val="Normal"/>
        <w:tabs>
          <w:tab w:val="clear" w:pos="708"/>
          <w:tab w:val="left" w:pos="4272" w:leader="none"/>
        </w:tabs>
        <w:rPr>
          <w:rFonts w:ascii="Arial" w:hAnsi="Arial" w:cs="Arial"/>
          <w:b/>
          <w:sz w:val="28"/>
          <w:szCs w:val="28"/>
        </w:rPr>
      </w:pPr>
      <w:r>
        <w:rPr>
          <w:rFonts w:cs="Arial" w:ascii="Arial" w:hAnsi="Arial"/>
          <w:b/>
          <w:sz w:val="28"/>
          <w:szCs w:val="28"/>
        </w:rPr>
        <w:tab/>
        <w:t>п. Эльтон</w:t>
      </w:r>
    </w:p>
    <w:p>
      <w:pPr>
        <w:pStyle w:val="Normal"/>
        <w:rPr>
          <w:sz w:val="28"/>
          <w:szCs w:val="28"/>
        </w:rPr>
      </w:pPr>
      <w:r>
        <w:rPr>
          <w:b/>
          <w:bCs/>
          <w:sz w:val="28"/>
          <w:szCs w:val="28"/>
        </w:rPr>
        <w:t xml:space="preserve">«  »                 2024 г </w:t>
      </w:r>
      <w:r>
        <w:rPr>
          <w:sz w:val="28"/>
          <w:szCs w:val="28"/>
        </w:rPr>
        <w:t xml:space="preserve">                                                                                 № </w:t>
      </w:r>
    </w:p>
    <w:p>
      <w:pPr>
        <w:pStyle w:val="Normal"/>
        <w:rPr>
          <w:sz w:val="28"/>
          <w:szCs w:val="28"/>
        </w:rPr>
      </w:pPr>
      <w:r>
        <w:rPr>
          <w:sz w:val="28"/>
          <w:szCs w:val="28"/>
        </w:rPr>
      </w:r>
    </w:p>
    <w:p>
      <w:pPr>
        <w:pStyle w:val="Normal"/>
        <w:jc w:val="center"/>
        <w:rPr/>
      </w:pPr>
      <w:r>
        <w:rPr>
          <w:b/>
          <w:bCs/>
          <w:sz w:val="28"/>
          <w:szCs w:val="28"/>
        </w:rPr>
        <w:t>«</w:t>
      </w:r>
      <w:r>
        <w:rPr>
          <w:rStyle w:val="Style13"/>
          <w:b/>
          <w:bCs/>
          <w:color w:val="000000"/>
          <w:sz w:val="28"/>
          <w:szCs w:val="28"/>
        </w:rPr>
        <w:t>О Порядке сбора, обработки и передачи налоговым органам сведений об объектах обложения торговым сбором</w:t>
      </w:r>
      <w:r>
        <w:rPr>
          <w:b/>
          <w:bCs/>
          <w:sz w:val="28"/>
          <w:szCs w:val="28"/>
        </w:rPr>
        <w:t xml:space="preserve"> »</w:t>
      </w:r>
    </w:p>
    <w:p>
      <w:pPr>
        <w:pStyle w:val="Normal"/>
        <w:rPr>
          <w:b/>
          <w:sz w:val="28"/>
          <w:szCs w:val="28"/>
        </w:rPr>
      </w:pPr>
      <w:r>
        <w:rPr>
          <w:b/>
          <w:sz w:val="28"/>
          <w:szCs w:val="28"/>
        </w:rPr>
      </w:r>
    </w:p>
    <w:p>
      <w:pPr>
        <w:pStyle w:val="Normal"/>
        <w:jc w:val="both"/>
        <w:rPr>
          <w:sz w:val="28"/>
          <w:szCs w:val="28"/>
        </w:rPr>
      </w:pPr>
      <w:r>
        <w:rPr>
          <w:sz w:val="28"/>
          <w:szCs w:val="28"/>
        </w:rPr>
        <w:t xml:space="preserve"> </w:t>
      </w:r>
    </w:p>
    <w:p>
      <w:pPr>
        <w:pStyle w:val="Normal"/>
        <w:rPr>
          <w:sz w:val="28"/>
          <w:szCs w:val="28"/>
        </w:rPr>
      </w:pPr>
      <w:r>
        <w:rPr>
          <w:sz w:val="28"/>
          <w:szCs w:val="28"/>
        </w:rPr>
        <w:t xml:space="preserve"> </w:t>
      </w:r>
      <w:r>
        <w:rPr>
          <w:sz w:val="28"/>
          <w:szCs w:val="28"/>
        </w:rPr>
        <w:t xml:space="preserve">В соответствии с </w:t>
      </w:r>
      <w:r>
        <w:rPr>
          <w:rStyle w:val="Style13"/>
          <w:color w:val="000000"/>
          <w:sz w:val="28"/>
          <w:szCs w:val="28"/>
        </w:rPr>
        <w:t>главой 33</w:t>
      </w:r>
      <w:r>
        <w:rPr>
          <w:sz w:val="28"/>
          <w:szCs w:val="28"/>
        </w:rPr>
        <w:t xml:space="preserve"> Налогового кодекса Российской Федерации                       </w:t>
      </w:r>
    </w:p>
    <w:p>
      <w:pPr>
        <w:pStyle w:val="Normal"/>
        <w:jc w:val="center"/>
        <w:rPr>
          <w:b/>
          <w:sz w:val="28"/>
          <w:szCs w:val="28"/>
        </w:rPr>
      </w:pPr>
      <w:r>
        <w:rPr>
          <w:b/>
          <w:sz w:val="28"/>
          <w:szCs w:val="28"/>
        </w:rPr>
        <w:t>ЭЛЬТОНСКИЙ  СЕЛЬСКИЙ  СОВЕТ</w:t>
      </w:r>
    </w:p>
    <w:p>
      <w:pPr>
        <w:pStyle w:val="Normal"/>
        <w:jc w:val="center"/>
        <w:rPr>
          <w:b/>
          <w:sz w:val="28"/>
          <w:szCs w:val="28"/>
        </w:rPr>
      </w:pPr>
      <w:r>
        <w:rPr>
          <w:b/>
          <w:sz w:val="28"/>
          <w:szCs w:val="28"/>
        </w:rPr>
        <w:t>Р Е Ш И Л:</w:t>
      </w:r>
    </w:p>
    <w:p>
      <w:pPr>
        <w:pStyle w:val="Normal"/>
        <w:jc w:val="center"/>
        <w:rPr>
          <w:b/>
          <w:sz w:val="28"/>
          <w:szCs w:val="28"/>
        </w:rPr>
      </w:pPr>
      <w:r>
        <w:rPr>
          <w:b/>
          <w:sz w:val="28"/>
          <w:szCs w:val="28"/>
        </w:rPr>
      </w:r>
    </w:p>
    <w:p>
      <w:pPr>
        <w:pStyle w:val="Normal"/>
        <w:ind w:left="-227" w:hanging="0"/>
        <w:jc w:val="center"/>
        <w:rPr>
          <w:b/>
          <w:sz w:val="28"/>
          <w:szCs w:val="28"/>
        </w:rPr>
      </w:pPr>
      <w:r>
        <w:rPr>
          <w:b/>
          <w:sz w:val="28"/>
          <w:szCs w:val="28"/>
        </w:rPr>
      </w:r>
    </w:p>
    <w:p>
      <w:pPr>
        <w:pStyle w:val="ConsNormal"/>
        <w:ind w:hanging="0"/>
        <w:jc w:val="both"/>
        <w:rPr>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  Утвердить Порядок сбора, обработки и передачи налоговым органам сведений об объектах обложения торговым сбором в Администрации Эльтонского сельского поселения (</w:t>
      </w:r>
      <w:r>
        <w:rPr>
          <w:rStyle w:val="Style13"/>
          <w:rFonts w:cs="Times New Roman" w:ascii="Times New Roman" w:hAnsi="Times New Roman"/>
          <w:color w:val="000000"/>
          <w:sz w:val="28"/>
          <w:szCs w:val="28"/>
        </w:rPr>
        <w:t>приложение № 1</w:t>
      </w:r>
      <w:r>
        <w:rPr>
          <w:rFonts w:cs="Times New Roman" w:ascii="Times New Roman" w:hAnsi="Times New Roman"/>
          <w:sz w:val="28"/>
          <w:szCs w:val="28"/>
        </w:rPr>
        <w:t>).</w:t>
      </w:r>
    </w:p>
    <w:p>
      <w:pPr>
        <w:pStyle w:val="ListParagraph"/>
        <w:tabs>
          <w:tab w:val="clear" w:pos="708"/>
          <w:tab w:val="left" w:pos="567" w:leader="none"/>
        </w:tabs>
        <w:ind w:left="0" w:hanging="0"/>
        <w:jc w:val="both"/>
        <w:rPr>
          <w:sz w:val="28"/>
          <w:szCs w:val="28"/>
        </w:rPr>
      </w:pPr>
      <w:r>
        <w:rPr>
          <w:sz w:val="28"/>
          <w:szCs w:val="28"/>
        </w:rPr>
        <w:t xml:space="preserve"> </w:t>
      </w:r>
      <w:r>
        <w:rPr>
          <w:sz w:val="28"/>
          <w:szCs w:val="28"/>
        </w:rPr>
        <w:t>2. Настоящее решение вступает в силу с момента официального опубликования (обнародования).</w:t>
      </w:r>
    </w:p>
    <w:p>
      <w:pPr>
        <w:pStyle w:val="ListParagraph"/>
        <w:tabs>
          <w:tab w:val="clear" w:pos="708"/>
          <w:tab w:val="left" w:pos="567" w:leader="none"/>
        </w:tabs>
        <w:ind w:left="0" w:hanging="0"/>
        <w:jc w:val="both"/>
        <w:rPr>
          <w:sz w:val="28"/>
          <w:szCs w:val="28"/>
        </w:rPr>
      </w:pPr>
      <w:r>
        <w:rPr>
          <w:sz w:val="28"/>
          <w:szCs w:val="28"/>
        </w:rPr>
        <w:t xml:space="preserve">    </w:t>
      </w:r>
      <w:r>
        <w:rPr>
          <w:sz w:val="28"/>
          <w:szCs w:val="28"/>
        </w:rPr>
        <w:t>3.   Контроль за исполнением решения оставляю за собой.</w:t>
      </w:r>
    </w:p>
    <w:p>
      <w:pPr>
        <w:pStyle w:val="ListParagraph"/>
        <w:tabs>
          <w:tab w:val="clear" w:pos="708"/>
          <w:tab w:val="left" w:pos="567" w:leader="none"/>
        </w:tabs>
        <w:ind w:left="0" w:hanging="0"/>
        <w:jc w:val="both"/>
        <w:rPr>
          <w:sz w:val="28"/>
          <w:szCs w:val="28"/>
        </w:rPr>
      </w:pPr>
      <w:r>
        <w:rPr>
          <w:sz w:val="28"/>
          <w:szCs w:val="28"/>
        </w:rPr>
      </w:r>
    </w:p>
    <w:p>
      <w:pPr>
        <w:pStyle w:val="Normal"/>
        <w:tabs>
          <w:tab w:val="clear" w:pos="708"/>
          <w:tab w:val="left" w:pos="3480" w:leader="none"/>
        </w:tabs>
        <w:rPr>
          <w:sz w:val="28"/>
          <w:szCs w:val="28"/>
        </w:rPr>
      </w:pPr>
      <w:r>
        <w:rPr>
          <w:sz w:val="28"/>
          <w:szCs w:val="28"/>
        </w:rPr>
        <w:t xml:space="preserve"> </w:t>
      </w:r>
    </w:p>
    <w:p>
      <w:pPr>
        <w:pStyle w:val="Normal"/>
        <w:tabs>
          <w:tab w:val="clear" w:pos="708"/>
          <w:tab w:val="left" w:pos="3480" w:leader="none"/>
        </w:tabs>
        <w:rPr>
          <w:sz w:val="28"/>
          <w:szCs w:val="28"/>
        </w:rPr>
      </w:pPr>
      <w:r>
        <w:rPr>
          <w:sz w:val="28"/>
          <w:szCs w:val="28"/>
        </w:rPr>
        <w:t xml:space="preserve"> </w:t>
      </w:r>
      <w:r>
        <w:rPr>
          <w:sz w:val="28"/>
          <w:szCs w:val="28"/>
        </w:rPr>
        <w:t xml:space="preserve">Глава Эльтонского сельского поселения                 </w:t>
        <w:tab/>
        <w:t xml:space="preserve">          Сурганов Н.А.</w:t>
      </w:r>
    </w:p>
    <w:p>
      <w:pPr>
        <w:pStyle w:val="Normal"/>
        <w:tabs>
          <w:tab w:val="clear" w:pos="708"/>
          <w:tab w:val="left" w:pos="3480" w:leader="none"/>
        </w:tabs>
        <w:rPr>
          <w:sz w:val="28"/>
          <w:szCs w:val="28"/>
        </w:rPr>
      </w:pPr>
      <w:r>
        <w:rPr>
          <w:sz w:val="28"/>
          <w:szCs w:val="28"/>
        </w:rPr>
      </w:r>
    </w:p>
    <w:p>
      <w:pPr>
        <w:pStyle w:val="Normal"/>
        <w:tabs>
          <w:tab w:val="clear" w:pos="708"/>
          <w:tab w:val="left" w:pos="3480" w:leader="none"/>
        </w:tabs>
        <w:rPr>
          <w:sz w:val="28"/>
          <w:szCs w:val="28"/>
        </w:rPr>
      </w:pPr>
      <w:r>
        <w:rPr>
          <w:sz w:val="28"/>
          <w:szCs w:val="28"/>
        </w:rPr>
        <w:t>Председатель Эльтонского сельского Совета</w:t>
        <w:tab/>
        <w:tab/>
        <w:tab/>
        <w:t>Айткулова С.Е.</w:t>
      </w:r>
    </w:p>
    <w:p>
      <w:pPr>
        <w:pStyle w:val="Normal"/>
        <w:tabs>
          <w:tab w:val="clear" w:pos="708"/>
          <w:tab w:val="left" w:pos="3480" w:leader="none"/>
        </w:tabs>
        <w:rPr>
          <w:sz w:val="28"/>
          <w:szCs w:val="28"/>
        </w:rPr>
      </w:pPr>
      <w:r>
        <w:rPr>
          <w:sz w:val="28"/>
          <w:szCs w:val="28"/>
        </w:rPr>
        <w:t xml:space="preserve"> </w:t>
      </w:r>
    </w:p>
    <w:p>
      <w:pPr>
        <w:pStyle w:val="Normal"/>
        <w:tabs>
          <w:tab w:val="clear" w:pos="708"/>
          <w:tab w:val="left" w:pos="3480" w:leader="none"/>
        </w:tabs>
        <w:rPr>
          <w:sz w:val="28"/>
          <w:szCs w:val="28"/>
        </w:rPr>
      </w:pPr>
      <w:r>
        <w:rPr>
          <w:sz w:val="28"/>
          <w:szCs w:val="28"/>
        </w:rPr>
      </w:r>
    </w:p>
    <w:p>
      <w:pPr>
        <w:pStyle w:val="Normal"/>
        <w:tabs>
          <w:tab w:val="clear" w:pos="708"/>
          <w:tab w:val="left" w:pos="3480" w:leader="none"/>
        </w:tabs>
        <w:rPr>
          <w:sz w:val="28"/>
          <w:szCs w:val="28"/>
        </w:rPr>
      </w:pPr>
      <w:r>
        <w:rPr>
          <w:sz w:val="28"/>
          <w:szCs w:val="28"/>
        </w:rPr>
        <w:t>Рег. №  /2024</w:t>
      </w:r>
    </w:p>
    <w:p>
      <w:pPr>
        <w:pStyle w:val="Normal"/>
        <w:tabs>
          <w:tab w:val="clear" w:pos="708"/>
          <w:tab w:val="left" w:pos="3480" w:leader="none"/>
        </w:tabs>
        <w:rPr/>
      </w:pPr>
      <w:r>
        <w:rPr/>
      </w:r>
    </w:p>
    <w:p>
      <w:pPr>
        <w:pStyle w:val="Normal"/>
        <w:tabs>
          <w:tab w:val="clear" w:pos="708"/>
          <w:tab w:val="left" w:pos="3480" w:leader="none"/>
        </w:tabs>
        <w:rPr/>
      </w:pPr>
      <w:r>
        <w:rPr/>
      </w:r>
    </w:p>
    <w:p>
      <w:pPr>
        <w:pStyle w:val="Normal"/>
        <w:tabs>
          <w:tab w:val="clear" w:pos="708"/>
          <w:tab w:val="left" w:pos="3480" w:leader="none"/>
        </w:tabs>
        <w:rPr/>
      </w:pPr>
      <w:r>
        <w:rPr/>
      </w:r>
    </w:p>
    <w:p>
      <w:pPr>
        <w:pStyle w:val="Normal"/>
        <w:tabs>
          <w:tab w:val="clear" w:pos="708"/>
          <w:tab w:val="left" w:pos="3480" w:leader="none"/>
        </w:tabs>
        <w:rPr/>
      </w:pPr>
      <w:r>
        <w:rPr/>
      </w:r>
    </w:p>
    <w:p>
      <w:pPr>
        <w:pStyle w:val="Normal"/>
        <w:tabs>
          <w:tab w:val="clear" w:pos="708"/>
          <w:tab w:val="left" w:pos="3480" w:leader="none"/>
        </w:tabs>
        <w:rPr/>
      </w:pPr>
      <w:r>
        <w:rPr/>
      </w:r>
    </w:p>
    <w:p>
      <w:pPr>
        <w:pStyle w:val="Normal"/>
        <w:tabs>
          <w:tab w:val="clear" w:pos="708"/>
          <w:tab w:val="left" w:pos="3480" w:leader="none"/>
        </w:tabs>
        <w:rPr/>
      </w:pPr>
      <w:r>
        <w:rPr/>
      </w:r>
    </w:p>
    <w:p>
      <w:pPr>
        <w:pStyle w:val="Normal"/>
        <w:tabs>
          <w:tab w:val="clear" w:pos="708"/>
          <w:tab w:val="left" w:pos="3480" w:leader="none"/>
        </w:tabs>
        <w:rPr/>
      </w:pPr>
      <w:r>
        <w:rPr/>
      </w:r>
    </w:p>
    <w:p>
      <w:pPr>
        <w:pStyle w:val="Normal"/>
        <w:tabs>
          <w:tab w:val="clear" w:pos="708"/>
          <w:tab w:val="left" w:pos="3480" w:leader="none"/>
        </w:tabs>
        <w:rPr/>
      </w:pPr>
      <w:r>
        <w:rPr/>
      </w:r>
    </w:p>
    <w:p>
      <w:pPr>
        <w:pStyle w:val="Normal"/>
        <w:tabs>
          <w:tab w:val="clear" w:pos="708"/>
          <w:tab w:val="left" w:pos="3480" w:leader="none"/>
        </w:tabs>
        <w:rPr/>
      </w:pPr>
      <w:r>
        <w:rPr/>
      </w:r>
    </w:p>
    <w:p>
      <w:pPr>
        <w:pStyle w:val="Normal"/>
        <w:tabs>
          <w:tab w:val="clear" w:pos="708"/>
          <w:tab w:val="left" w:pos="3480" w:leader="none"/>
        </w:tabs>
        <w:rPr/>
      </w:pPr>
      <w:r>
        <w:rPr/>
      </w:r>
    </w:p>
    <w:p>
      <w:pPr>
        <w:pStyle w:val="Normal"/>
        <w:tabs>
          <w:tab w:val="clear" w:pos="708"/>
          <w:tab w:val="left" w:pos="3480" w:leader="none"/>
        </w:tabs>
        <w:rPr/>
      </w:pPr>
      <w:r>
        <w:rPr/>
      </w:r>
    </w:p>
    <w:p>
      <w:pPr>
        <w:pStyle w:val="Normal"/>
        <w:tabs>
          <w:tab w:val="clear" w:pos="708"/>
          <w:tab w:val="left" w:pos="3480" w:leader="none"/>
        </w:tabs>
        <w:rPr/>
      </w:pPr>
      <w:r>
        <w:rPr/>
      </w:r>
    </w:p>
    <w:p>
      <w:pPr>
        <w:pStyle w:val="Normal"/>
        <w:tabs>
          <w:tab w:val="clear" w:pos="708"/>
          <w:tab w:val="left" w:pos="567" w:leader="none"/>
        </w:tabs>
        <w:jc w:val="both"/>
        <w:rPr/>
      </w:pPr>
      <w:r>
        <w:rPr/>
      </w:r>
    </w:p>
    <w:p>
      <w:pPr>
        <w:pStyle w:val="Normal"/>
        <w:tabs>
          <w:tab w:val="clear" w:pos="708"/>
          <w:tab w:val="left" w:pos="567" w:leader="none"/>
        </w:tabs>
        <w:jc w:val="both"/>
        <w:rPr/>
      </w:pPr>
      <w:r>
        <w:rPr/>
      </w:r>
    </w:p>
    <w:p>
      <w:pPr>
        <w:pStyle w:val="Normal"/>
        <w:tabs>
          <w:tab w:val="clear" w:pos="708"/>
          <w:tab w:val="left" w:pos="567" w:leader="none"/>
        </w:tabs>
        <w:jc w:val="both"/>
        <w:rPr/>
      </w:pPr>
      <w:r>
        <w:rPr/>
      </w:r>
    </w:p>
    <w:p>
      <w:pPr>
        <w:pStyle w:val="Normal"/>
        <w:tabs>
          <w:tab w:val="clear" w:pos="708"/>
          <w:tab w:val="left" w:pos="567" w:leader="none"/>
        </w:tabs>
        <w:jc w:val="both"/>
        <w:rPr/>
      </w:pPr>
      <w:r>
        <w:rPr/>
      </w:r>
    </w:p>
    <w:p>
      <w:pPr>
        <w:pStyle w:val="Normal"/>
        <w:tabs>
          <w:tab w:val="clear" w:pos="708"/>
          <w:tab w:val="left" w:pos="567" w:leader="none"/>
        </w:tabs>
        <w:jc w:val="both"/>
        <w:rPr/>
      </w:pPr>
      <w:r>
        <w:rPr/>
      </w:r>
    </w:p>
    <w:p>
      <w:pPr>
        <w:pStyle w:val="Normal"/>
        <w:tabs>
          <w:tab w:val="clear" w:pos="708"/>
          <w:tab w:val="left" w:pos="567" w:leader="none"/>
        </w:tabs>
        <w:jc w:val="both"/>
        <w:rPr/>
      </w:pPr>
      <w:r>
        <w:rPr/>
      </w:r>
    </w:p>
    <w:p>
      <w:pPr>
        <w:pStyle w:val="Normal"/>
        <w:tabs>
          <w:tab w:val="clear" w:pos="708"/>
          <w:tab w:val="left" w:pos="567" w:leader="none"/>
        </w:tabs>
        <w:jc w:val="both"/>
        <w:rPr/>
      </w:pPr>
      <w:r>
        <w:rPr/>
      </w:r>
    </w:p>
    <w:p>
      <w:pPr>
        <w:pStyle w:val="Normal"/>
        <w:tabs>
          <w:tab w:val="clear" w:pos="708"/>
          <w:tab w:val="left" w:pos="567" w:leader="none"/>
        </w:tabs>
        <w:jc w:val="both"/>
        <w:rPr/>
      </w:pPr>
      <w:r>
        <w:rPr/>
      </w:r>
    </w:p>
    <w:p>
      <w:pPr>
        <w:pStyle w:val="Normal"/>
        <w:tabs>
          <w:tab w:val="clear" w:pos="708"/>
          <w:tab w:val="left" w:pos="567" w:leader="none"/>
        </w:tabs>
        <w:jc w:val="both"/>
        <w:rPr/>
      </w:pPr>
      <w:r>
        <w:rPr/>
      </w:r>
    </w:p>
    <w:p>
      <w:pPr>
        <w:pStyle w:val="Normal"/>
        <w:tabs>
          <w:tab w:val="clear" w:pos="708"/>
          <w:tab w:val="left" w:pos="567" w:leader="none"/>
        </w:tabs>
        <w:jc w:val="both"/>
        <w:rPr/>
      </w:pPr>
      <w:r>
        <w:rPr/>
      </w:r>
    </w:p>
    <w:p>
      <w:pPr>
        <w:pStyle w:val="1"/>
        <w:numPr>
          <w:ilvl w:val="0"/>
          <w:numId w:val="1"/>
        </w:numPr>
        <w:spacing w:before="0" w:after="0"/>
        <w:rPr>
          <w:rStyle w:val="Style13"/>
          <w:color w:val="000000"/>
        </w:rPr>
      </w:pPr>
      <w:r>
        <w:rPr>
          <w:color w:val="000000"/>
        </w:rPr>
      </w:r>
      <w:r>
        <w:br w:type="page"/>
      </w:r>
    </w:p>
    <w:p>
      <w:pPr>
        <w:pStyle w:val="Normal"/>
        <w:ind w:firstLine="698"/>
        <w:jc w:val="right"/>
        <w:rPr>
          <w:rStyle w:val="Style14"/>
          <w:b w:val="false"/>
          <w:color w:val="000000"/>
        </w:rPr>
      </w:pPr>
      <w:r>
        <w:rPr>
          <w:b w:val="false"/>
          <w:color w:val="000000"/>
        </w:rPr>
      </w:r>
    </w:p>
    <w:p>
      <w:pPr>
        <w:pStyle w:val="Normal"/>
        <w:ind w:firstLine="698"/>
        <w:jc w:val="right"/>
        <w:rPr>
          <w:rStyle w:val="Style14"/>
          <w:b w:val="false"/>
          <w:color w:val="000000"/>
        </w:rPr>
      </w:pPr>
      <w:r>
        <w:rPr>
          <w:b w:val="false"/>
          <w:color w:val="000000"/>
        </w:rPr>
      </w:r>
    </w:p>
    <w:p>
      <w:pPr>
        <w:pStyle w:val="Normal"/>
        <w:ind w:firstLine="698"/>
        <w:jc w:val="right"/>
        <w:rPr>
          <w:rStyle w:val="Style14"/>
          <w:b w:val="false"/>
          <w:color w:val="000000"/>
        </w:rPr>
      </w:pPr>
      <w:r>
        <w:rPr>
          <w:b w:val="false"/>
          <w:color w:val="000000"/>
        </w:rPr>
      </w:r>
    </w:p>
    <w:p>
      <w:pPr>
        <w:pStyle w:val="Normal"/>
        <w:ind w:firstLine="698"/>
        <w:jc w:val="right"/>
        <w:rPr/>
      </w:pPr>
      <w:r>
        <w:rPr>
          <w:rStyle w:val="Style14"/>
          <w:b w:val="false"/>
          <w:color w:val="000000"/>
        </w:rPr>
        <w:t>Приложение № 1 к решению Эльтонского</w:t>
      </w:r>
    </w:p>
    <w:p>
      <w:pPr>
        <w:pStyle w:val="Normal"/>
        <w:ind w:firstLine="698"/>
        <w:jc w:val="right"/>
        <w:rPr/>
      </w:pPr>
      <w:r>
        <w:rPr>
          <w:rStyle w:val="Style14"/>
          <w:b w:val="false"/>
          <w:color w:val="000000"/>
        </w:rPr>
        <w:t>сельского Совета от ____   __________ 2024г</w:t>
      </w:r>
    </w:p>
    <w:p>
      <w:pPr>
        <w:pStyle w:val="Normal"/>
        <w:rPr/>
      </w:pPr>
      <w:r>
        <w:rPr/>
      </w:r>
      <w:bookmarkStart w:id="2" w:name="sub_1000"/>
      <w:bookmarkStart w:id="3" w:name="sub_1000"/>
      <w:bookmarkEnd w:id="3"/>
    </w:p>
    <w:p>
      <w:pPr>
        <w:pStyle w:val="1"/>
        <w:numPr>
          <w:ilvl w:val="0"/>
          <w:numId w:val="1"/>
        </w:numPr>
        <w:spacing w:before="0" w:after="0"/>
        <w:rPr/>
      </w:pPr>
      <w:r>
        <w:rPr>
          <w:color w:val="000000"/>
        </w:rPr>
        <w:t>Порядок</w:t>
        <w:br/>
        <w:t>сбора, обработки и передачи налоговым органам сведений об объектах обложения торговым сбором в Администрации Эльтонского сельского поселения</w:t>
      </w:r>
    </w:p>
    <w:p>
      <w:pPr>
        <w:pStyle w:val="Normal"/>
        <w:rPr>
          <w:color w:val="000000"/>
        </w:rPr>
      </w:pPr>
      <w:r>
        <w:rPr>
          <w:color w:val="000000"/>
        </w:rPr>
      </w:r>
    </w:p>
    <w:p>
      <w:pPr>
        <w:pStyle w:val="1"/>
        <w:numPr>
          <w:ilvl w:val="0"/>
          <w:numId w:val="1"/>
        </w:numPr>
        <w:spacing w:before="0" w:after="0"/>
        <w:rPr>
          <w:b w:val="false"/>
          <w:color w:val="000000"/>
        </w:rPr>
      </w:pPr>
      <w:r>
        <w:rPr>
          <w:b w:val="false"/>
          <w:color w:val="000000"/>
        </w:rPr>
        <w:t>1. Общие положения</w:t>
      </w:r>
    </w:p>
    <w:p>
      <w:pPr>
        <w:pStyle w:val="Normal"/>
        <w:rPr>
          <w:b/>
          <w:color w:val="000000"/>
        </w:rPr>
      </w:pPr>
      <w:r>
        <w:rPr>
          <w:b/>
          <w:color w:val="000000"/>
        </w:rPr>
      </w:r>
      <w:bookmarkStart w:id="4" w:name="sub_100"/>
      <w:bookmarkStart w:id="5" w:name="sub_100"/>
      <w:bookmarkEnd w:id="5"/>
    </w:p>
    <w:p>
      <w:pPr>
        <w:pStyle w:val="Normal"/>
        <w:rPr/>
      </w:pPr>
      <w:r>
        <w:rPr/>
        <w:t xml:space="preserve">1.1. Порядок сбора, обработки и передачи налоговым органам сведений об объектах обложения торговым сбором в </w:t>
      </w:r>
      <w:r>
        <w:rPr>
          <w:color w:val="000000"/>
        </w:rPr>
        <w:t>Администрации Эльтонского сельского поселения</w:t>
      </w:r>
      <w:r>
        <w:rPr/>
        <w:t xml:space="preserve">  (далее - Порядок) устанавливает порядок сбора и обработки сведений об объектах обложения торговым сбором, порядок выявления объектов осуществления торговли, используемых для осуществления видов предпринимательской деятельности, в отношении которых установлен торговый сбор и в отношении которых в налоговый орган не представлены уведомления или в отношении которых в уведомлениях указаны недостоверные сведения, а также порядок передачи налоговым органам сведений об объектах обложения торговым сбором.</w:t>
      </w:r>
    </w:p>
    <w:p>
      <w:pPr>
        <w:pStyle w:val="Normal"/>
        <w:rPr/>
      </w:pPr>
      <w:bookmarkStart w:id="6" w:name="sub_11"/>
      <w:bookmarkEnd w:id="6"/>
      <w:r>
        <w:rPr/>
        <w:t xml:space="preserve">1.2. Полномочия по сбору, обработке и передаче налоговым органам сведений об объектах обложения торговым сбором, а также по контролю за полнотой и достоверностью информации об объектах обложения торговым сбором осуществляет администрация </w:t>
      </w:r>
      <w:r>
        <w:rPr>
          <w:color w:val="000000"/>
        </w:rPr>
        <w:t>Эльтонского сельского поселения</w:t>
      </w:r>
      <w:r>
        <w:rPr/>
        <w:t xml:space="preserve"> (далее - Уполномоченный орган).</w:t>
      </w:r>
    </w:p>
    <w:p>
      <w:pPr>
        <w:pStyle w:val="Normal"/>
        <w:rPr/>
      </w:pPr>
      <w:bookmarkStart w:id="7" w:name="sub_12"/>
      <w:bookmarkEnd w:id="7"/>
      <w:r>
        <w:rPr/>
        <w:t>1.3. Сбор сведений об объектах обложения торговым сбором осуществляется в отношении следующих видов торговой деятельности:</w:t>
      </w:r>
    </w:p>
    <w:p>
      <w:pPr>
        <w:pStyle w:val="Normal"/>
        <w:rPr/>
      </w:pPr>
      <w:bookmarkStart w:id="8" w:name="sub_13"/>
      <w:bookmarkEnd w:id="8"/>
      <w:r>
        <w:rPr/>
        <w:t>1.3.1. Торговля через объекты стационарной торговой сети, не имеющие торговых залов (за исключением объектов стационарной торговой сети, не имеющих торговых залов, являющихся автозаправочными станциями), и нестационарной торговой сети (за исключением развозной и разносной розничной торговли).</w:t>
      </w:r>
    </w:p>
    <w:p>
      <w:pPr>
        <w:pStyle w:val="Normal"/>
        <w:rPr/>
      </w:pPr>
      <w:bookmarkStart w:id="9" w:name="sub_131"/>
      <w:bookmarkEnd w:id="9"/>
      <w:r>
        <w:rPr/>
        <w:t>1.3.2. Развозная розничная торговля.</w:t>
      </w:r>
    </w:p>
    <w:p>
      <w:pPr>
        <w:pStyle w:val="Normal"/>
        <w:rPr/>
      </w:pPr>
      <w:r>
        <w:rPr/>
        <w:t>1.3.3. Торговля через объекты стационарной торговой сети, имеющие торговые залы.</w:t>
      </w:r>
    </w:p>
    <w:p>
      <w:pPr>
        <w:pStyle w:val="Normal"/>
        <w:rPr/>
      </w:pPr>
      <w:bookmarkStart w:id="10" w:name="sub_133"/>
      <w:bookmarkEnd w:id="10"/>
      <w:r>
        <w:rPr/>
        <w:t>1.3.4. Организация розничных рынков.</w:t>
      </w:r>
    </w:p>
    <w:p>
      <w:pPr>
        <w:pStyle w:val="Normal"/>
        <w:rPr/>
      </w:pPr>
      <w:bookmarkStart w:id="11" w:name="sub_134"/>
      <w:bookmarkEnd w:id="11"/>
      <w:r>
        <w:rPr/>
        <w:t>1.4. Сбор сведений не осуществляется в отношении торговли, осуществляемой путем отпуска товаров со склада.</w:t>
      </w:r>
    </w:p>
    <w:p>
      <w:pPr>
        <w:pStyle w:val="Normal"/>
        <w:rPr/>
      </w:pPr>
      <w:r>
        <w:rPr/>
      </w:r>
      <w:bookmarkStart w:id="12" w:name="sub_14"/>
      <w:bookmarkStart w:id="13" w:name="sub_14"/>
      <w:bookmarkEnd w:id="13"/>
    </w:p>
    <w:p>
      <w:pPr>
        <w:pStyle w:val="1"/>
        <w:numPr>
          <w:ilvl w:val="0"/>
          <w:numId w:val="1"/>
        </w:numPr>
        <w:spacing w:before="0" w:after="0"/>
        <w:rPr>
          <w:b w:val="false"/>
          <w:color w:val="000000"/>
        </w:rPr>
      </w:pPr>
      <w:r>
        <w:rPr>
          <w:b w:val="false"/>
          <w:color w:val="000000"/>
        </w:rPr>
        <w:t>2. Сбор и обработка сведений об объектах обложения торговым сбором</w:t>
      </w:r>
    </w:p>
    <w:p>
      <w:pPr>
        <w:pStyle w:val="Normal"/>
        <w:rPr>
          <w:b/>
          <w:color w:val="000000"/>
        </w:rPr>
      </w:pPr>
      <w:r>
        <w:rPr>
          <w:b/>
          <w:color w:val="000000"/>
        </w:rPr>
      </w:r>
      <w:bookmarkStart w:id="14" w:name="sub_200"/>
      <w:bookmarkStart w:id="15" w:name="sub_200"/>
      <w:bookmarkEnd w:id="15"/>
    </w:p>
    <w:p>
      <w:pPr>
        <w:pStyle w:val="Normal"/>
        <w:rPr/>
      </w:pPr>
      <w:r>
        <w:rPr/>
        <w:t xml:space="preserve">2.1. Под сбором сведений об объектах обложения торговым сбором понимается получение Уполномоченным органом информации из источников, указанных в </w:t>
      </w:r>
      <w:r>
        <w:rPr>
          <w:rStyle w:val="Style13"/>
          <w:color w:val="000000"/>
        </w:rPr>
        <w:t>пункте 2.2</w:t>
      </w:r>
      <w:r>
        <w:rPr/>
        <w:t xml:space="preserve"> настоящего Порядка, в том числе в рамках межведомственного взаимодействия.</w:t>
      </w:r>
    </w:p>
    <w:p>
      <w:pPr>
        <w:pStyle w:val="Normal"/>
        <w:rPr/>
      </w:pPr>
      <w:r>
        <w:rPr/>
        <w:t>2.2. Уполномоченный орган использует в целях сбора сведений об объектах обложения торговым сбором информацию об объектах осуществления торговли:</w:t>
      </w:r>
    </w:p>
    <w:p>
      <w:pPr>
        <w:pStyle w:val="Normal"/>
        <w:rPr/>
      </w:pPr>
      <w:r>
        <w:rPr/>
        <w:t xml:space="preserve">2.2.1. Полученную в рамках межведомственного взаимодействия от федеральных органов исполнительной власти, исполнительных органов </w:t>
      </w:r>
      <w:r>
        <w:rPr>
          <w:rStyle w:val="Style13"/>
          <w:bCs/>
          <w:color w:val="000000"/>
        </w:rPr>
        <w:t>Волгоградской области</w:t>
      </w:r>
      <w:r>
        <w:rPr/>
        <w:t>, подведомственных им государственных предприятий и государственных учреждений.</w:t>
      </w:r>
    </w:p>
    <w:p>
      <w:pPr>
        <w:pStyle w:val="Normal"/>
        <w:rPr/>
      </w:pPr>
      <w:bookmarkStart w:id="16" w:name="sub_2211"/>
      <w:bookmarkEnd w:id="16"/>
      <w:r>
        <w:rPr/>
        <w:t>2.2.2. Размещенную органами государственной власти в информационно-телекоммуникационной сети Интернет, а также содержащуюся в федеральных государственных информационных системах и информационных системах.</w:t>
      </w:r>
    </w:p>
    <w:p>
      <w:pPr>
        <w:pStyle w:val="Normal"/>
        <w:rPr/>
      </w:pPr>
      <w:bookmarkStart w:id="17" w:name="sub_2212"/>
      <w:bookmarkEnd w:id="17"/>
      <w:r>
        <w:rPr/>
        <w:t>2.2.3. Содержащуюся в обращениях физических и юридических лиц, а также размещенную ими в информационно-телекоммуникационной сети Интернет и в средствах массовой информации.</w:t>
      </w:r>
    </w:p>
    <w:p>
      <w:pPr>
        <w:pStyle w:val="Normal"/>
        <w:rPr/>
      </w:pPr>
      <w:bookmarkStart w:id="18" w:name="sub_2213"/>
      <w:bookmarkEnd w:id="18"/>
      <w:r>
        <w:rPr/>
        <w:t>2.2.4. Полученную при проведении мероприятий по сбору информации об объектах осуществления торговли от организаций и индивидуальных предпринимателей, использующих указанные объекты, собственников и иных правообладателей объектов недвижимого имущества, в которых размещены объекты осуществления торговли (предоставленную в добровольном порядке без возложения на указанных лиц обязанности по представлению информации).</w:t>
      </w:r>
    </w:p>
    <w:p>
      <w:pPr>
        <w:pStyle w:val="Normal"/>
        <w:rPr/>
      </w:pPr>
      <w:bookmarkStart w:id="19" w:name="sub_2214"/>
      <w:bookmarkEnd w:id="19"/>
      <w:r>
        <w:rPr/>
        <w:t>2.3. Обработка сведений осуществляется путем анализа и сопоставления полученной информации об объектах осуществления торговли.</w:t>
      </w:r>
    </w:p>
    <w:p>
      <w:pPr>
        <w:pStyle w:val="Normal"/>
        <w:rPr/>
      </w:pPr>
      <w:r>
        <w:rPr/>
      </w:r>
    </w:p>
    <w:p>
      <w:pPr>
        <w:pStyle w:val="1"/>
        <w:numPr>
          <w:ilvl w:val="0"/>
          <w:numId w:val="1"/>
        </w:numPr>
        <w:spacing w:before="0" w:after="0"/>
        <w:rPr>
          <w:b w:val="false"/>
          <w:color w:val="000000"/>
        </w:rPr>
      </w:pPr>
      <w:r>
        <w:rPr>
          <w:b w:val="false"/>
          <w:color w:val="000000"/>
        </w:rPr>
        <w:t>3. Список объектов осуществления торговли</w:t>
      </w:r>
    </w:p>
    <w:p>
      <w:pPr>
        <w:pStyle w:val="Normal"/>
        <w:rPr>
          <w:b/>
          <w:color w:val="000000"/>
        </w:rPr>
      </w:pPr>
      <w:r>
        <w:rPr>
          <w:b/>
          <w:color w:val="000000"/>
        </w:rPr>
      </w:r>
      <w:bookmarkStart w:id="20" w:name="sub_300"/>
      <w:bookmarkStart w:id="21" w:name="sub_300"/>
      <w:bookmarkEnd w:id="21"/>
    </w:p>
    <w:p>
      <w:pPr>
        <w:pStyle w:val="Normal"/>
        <w:rPr/>
      </w:pPr>
      <w:r>
        <w:rPr/>
        <w:t>3.1. По результатам обработки информации Уполномоченный орган составляет список объектов осуществления торговли, предположительно используемых для осуществления видов предпринимательской деятельности, в отношении которых установлен торговый сбор и в налоговый орган не представлены уведомления или в уведомлениях указаны недостоверные сведения (далее - Список объектов).</w:t>
      </w:r>
    </w:p>
    <w:p>
      <w:pPr>
        <w:pStyle w:val="Normal"/>
        <w:rPr/>
      </w:pPr>
      <w:bookmarkStart w:id="22" w:name="sub_31"/>
      <w:bookmarkEnd w:id="22"/>
      <w:r>
        <w:rPr/>
        <w:t>3.2. Порядок формирования Списка объектов устанавливается Уполномоченным органом.</w:t>
      </w:r>
    </w:p>
    <w:p>
      <w:pPr>
        <w:pStyle w:val="Normal"/>
        <w:rPr/>
      </w:pPr>
      <w:bookmarkStart w:id="23" w:name="sub_32"/>
      <w:bookmarkEnd w:id="23"/>
      <w:r>
        <w:rPr/>
        <w:t xml:space="preserve">3.3. Список объектов подлежит опубликованию на </w:t>
      </w:r>
      <w:r>
        <w:rPr>
          <w:rStyle w:val="Style13"/>
          <w:color w:val="000000"/>
        </w:rPr>
        <w:t>официальном сайте</w:t>
      </w:r>
      <w:r>
        <w:rPr/>
        <w:t xml:space="preserve"> Уполномоченного органа в информационно-телекоммуникационной сети Интернет (далее - официальный сайт Уполномоченного органа) в порядке, установленном Уполномоченным органом.</w:t>
      </w:r>
    </w:p>
    <w:p>
      <w:pPr>
        <w:pStyle w:val="Normal"/>
        <w:rPr/>
      </w:pPr>
      <w:r>
        <w:rPr/>
        <w:t>3.4. Уполномоченный орган поддерживает Список объектов в актуальном состоянии путем систематического обновления не реже одного раза в месяц.</w:t>
      </w:r>
    </w:p>
    <w:p>
      <w:pPr>
        <w:pStyle w:val="Normal"/>
        <w:rPr/>
      </w:pPr>
      <w:bookmarkStart w:id="24" w:name="sub_34"/>
      <w:bookmarkEnd w:id="24"/>
      <w:r>
        <w:rPr/>
        <w:t>3.5. Внесение изменений в Список объектов осуществляется путем:</w:t>
      </w:r>
    </w:p>
    <w:p>
      <w:pPr>
        <w:pStyle w:val="Normal"/>
        <w:rPr/>
      </w:pPr>
      <w:r>
        <w:rPr/>
        <w:t xml:space="preserve">3.5.1. Добавления объектов осуществления торговли в Список объектов по итогам сбора и обработки сведений об объектах обложения торговым сбором в соответствии с </w:t>
      </w:r>
      <w:r>
        <w:rPr>
          <w:rStyle w:val="Style13"/>
          <w:color w:val="000000"/>
        </w:rPr>
        <w:t>разделом 2</w:t>
      </w:r>
      <w:r>
        <w:rPr/>
        <w:t xml:space="preserve"> настоящего Порядка.</w:t>
      </w:r>
    </w:p>
    <w:p>
      <w:pPr>
        <w:pStyle w:val="Normal"/>
        <w:rPr/>
      </w:pPr>
      <w:bookmarkStart w:id="25" w:name="sub_351"/>
      <w:bookmarkEnd w:id="25"/>
      <w:r>
        <w:rPr/>
        <w:t xml:space="preserve">3.5.2. Исключения объектов осуществления торговли из Списка объектов в соответствии с </w:t>
      </w:r>
      <w:r>
        <w:rPr>
          <w:rStyle w:val="Style13"/>
          <w:color w:val="000000"/>
        </w:rPr>
        <w:t>разделом 4</w:t>
      </w:r>
      <w:r>
        <w:rPr/>
        <w:t xml:space="preserve"> настоящего Порядка (в том числе на основании поступившей из налоговых органов информации об объектах осуществления торговли, в отношении которых поданы уведомления о постановке на учет и снятии с учета в качестве плательщика торгового сбора, а также о применении плательщиком торгового сбора патентной системы налогообложения или системы налогообложения для сельскохозяйственных товаропроизводителей в отношении торговой деятельности с использованием объекта осуществления торговли, включенного в Список объектов).</w:t>
      </w:r>
    </w:p>
    <w:p>
      <w:pPr>
        <w:pStyle w:val="Normal"/>
        <w:rPr/>
      </w:pPr>
      <w:bookmarkStart w:id="26" w:name="sub_352"/>
      <w:bookmarkEnd w:id="26"/>
      <w:r>
        <w:rPr/>
        <w:t xml:space="preserve">3.5.3. Перемещения сведений об объектах осуществления торговли, в отношении которых Уполномоченным органом составлен один из актов, указанных в </w:t>
      </w:r>
      <w:r>
        <w:rPr>
          <w:rStyle w:val="Style13"/>
          <w:color w:val="000000"/>
        </w:rPr>
        <w:t>пункте 5.2</w:t>
      </w:r>
      <w:r>
        <w:rPr/>
        <w:t xml:space="preserve"> настоящего Порядка, в архивный раздел Списка объектов.</w:t>
      </w:r>
    </w:p>
    <w:p>
      <w:pPr>
        <w:pStyle w:val="Normal"/>
        <w:rPr/>
      </w:pPr>
      <w:bookmarkStart w:id="27" w:name="sub_353"/>
      <w:bookmarkEnd w:id="27"/>
      <w:r>
        <w:rPr/>
        <w:t xml:space="preserve">3.5.4. Исправления ошибок в Списке объектов, под которыми понимаются описки, опечатки и иные ошибки, приводящие к несоответствию сведений, указанных в Списке объектов, полученным в результате сбора и обработки сведениям об объектах обложения торговым сбором, за исключением случаев, указанных в </w:t>
      </w:r>
      <w:r>
        <w:rPr>
          <w:rStyle w:val="Style13"/>
          <w:color w:val="000000"/>
        </w:rPr>
        <w:t>пункте 4.4</w:t>
      </w:r>
      <w:r>
        <w:rPr/>
        <w:t xml:space="preserve"> настоящего Порядка.</w:t>
      </w:r>
    </w:p>
    <w:p>
      <w:pPr>
        <w:pStyle w:val="Normal"/>
        <w:rPr/>
      </w:pPr>
      <w:r>
        <w:rPr/>
        <w:t>3.6. Порядок исправления ошибок в Списке объектов, а также ведения архивного раздела Списка объектов устанавливается Уполномоченным органом.</w:t>
      </w:r>
    </w:p>
    <w:p>
      <w:pPr>
        <w:pStyle w:val="Normal"/>
        <w:rPr/>
      </w:pPr>
      <w:r>
        <w:rPr/>
        <w:t>3.7. При формировании Списка объектов, включая внесение изменений в Список объектов, объекты осуществления торговли не подлежат включению в Список объектов в следующих случаях:</w:t>
      </w:r>
    </w:p>
    <w:p>
      <w:pPr>
        <w:pStyle w:val="Normal"/>
        <w:rPr/>
      </w:pPr>
      <w:r>
        <w:rPr/>
        <w:t>3.7.1. Площадь торгового зала объекта осуществления торговли, указанная плательщиком торгового сбора в уведомлении о постановке на учет (или о внесении изменений показателей объекта осуществления торговли) организации или индивидуального предпринимателя в качестве плательщика торгового сбора в налоговом органе по объекту осуществления вида предпринимательской деятельности, в отношении которого установлен торговый сбор (далее - уведомление), превышает площадь торгового зала объекта осуществления торговли, полученную Уполномоченным органом по итогам сбора сведений об объекте обложения торговым сбором, за исключением случаев, когда при установлении указанного превышения площади торгового зала объекта осуществления торговли сумма торгового сбора к уплате, указанная плательщиком торгового сбора в уведомлении, меньше суммы торгового сбора к уплате, рассчитанной на основании сведений, полученных Уполномоченным органом по итогам сбора сведений об объекте обложения торговым сбором.</w:t>
      </w:r>
    </w:p>
    <w:p>
      <w:pPr>
        <w:pStyle w:val="Normal"/>
        <w:rPr/>
      </w:pPr>
      <w:bookmarkStart w:id="28" w:name="sub_371"/>
      <w:bookmarkEnd w:id="28"/>
      <w:r>
        <w:rPr/>
        <w:t xml:space="preserve">3.7.2. В уведомлении указан вид торговой деятельности, предусмотренный </w:t>
      </w:r>
      <w:r>
        <w:rPr>
          <w:rStyle w:val="Style13"/>
          <w:color w:val="000000"/>
        </w:rPr>
        <w:t>пунктом 1.3.3</w:t>
      </w:r>
      <w:r>
        <w:rPr/>
        <w:t xml:space="preserve"> настоящего Порядка, с площадью торгового зала объекта осуществления торговли до 50 кв. м (включительно), при этом по итогам сбора сведений об объекте обложения торговым сбором выявлен вид торговой деятельности, предусмотренный </w:t>
      </w:r>
      <w:r>
        <w:rPr>
          <w:rStyle w:val="Style13"/>
          <w:color w:val="000000"/>
        </w:rPr>
        <w:t>пунктом 1.3.1</w:t>
      </w:r>
      <w:r>
        <w:rPr/>
        <w:t xml:space="preserve"> настоящего Порядка, за исключением случаев, когда при установлении расхождения по указанным видам торговой деятельности сумма торгового сбора к уплате, указанная плательщиком торгового сбора в уведомлении, меньше суммы торгового сбора к уплате, рассчитанной на основании сведений, полученных Уполномоченным органом по итогам сбора сведений об объекте обложения торговым сбором.</w:t>
      </w:r>
    </w:p>
    <w:p>
      <w:pPr>
        <w:pStyle w:val="Normal"/>
        <w:rPr/>
      </w:pPr>
      <w:bookmarkStart w:id="29" w:name="sub_372"/>
      <w:bookmarkEnd w:id="29"/>
      <w:r>
        <w:rPr/>
        <w:t xml:space="preserve">3.7.3. В уведомлении указан вид торговой деятельности, предусмотренный </w:t>
      </w:r>
      <w:r>
        <w:rPr>
          <w:rStyle w:val="Style13"/>
          <w:color w:val="000000"/>
        </w:rPr>
        <w:t>пунктом 1.3.1</w:t>
      </w:r>
      <w:r>
        <w:rPr/>
        <w:t xml:space="preserve"> настоящего Порядка, при этом по итогам сбора сведений об объекте обложения торговым сбором выявлен вид торговой деятельности, предусмотренный </w:t>
      </w:r>
      <w:r>
        <w:rPr>
          <w:rStyle w:val="Style13"/>
          <w:color w:val="000000"/>
        </w:rPr>
        <w:t>пунктом 1.3.3</w:t>
      </w:r>
      <w:r>
        <w:rPr/>
        <w:t xml:space="preserve"> настоящего Порядка, с площадью торгового зала объекта осуществления торговли до 50 кв. м (включительно), за исключением случаев, когда при установлении расхождения по указанным видам торговой деятельности сумма торгового сбора к уплате, указанная плательщиком торгового сбора в уведомлении, меньше суммы торгового сбора к уплате, рассчитанной на основании сведений, полученных Уполномоченным органом по итогам сбора сведений об объекте обложения торговым сбором.</w:t>
      </w:r>
    </w:p>
    <w:p>
      <w:pPr>
        <w:pStyle w:val="Normal"/>
        <w:rPr/>
      </w:pPr>
      <w:bookmarkStart w:id="30" w:name="sub_373"/>
      <w:bookmarkEnd w:id="30"/>
      <w:r>
        <w:rPr/>
        <w:t xml:space="preserve">3.7.4. В уведомлении указан вид торговой деятельности, предусмотренный </w:t>
      </w:r>
      <w:r>
        <w:rPr>
          <w:rStyle w:val="Style13"/>
          <w:color w:val="000000"/>
        </w:rPr>
        <w:t>пунктом 1.3.3</w:t>
      </w:r>
      <w:r>
        <w:rPr/>
        <w:t xml:space="preserve"> настоящего Порядка, с площадью торгового зала объекта осуществления торговли до 50 кв. м (включительно), при этом по итогам сбора сведений об объекте обложения торговым сбором указанный вид торговой деятельности подтвержден, но площадь торгового зала объекта осуществления торговли, выявленного по итогам сбора сведений об объекте обложения торговым сбором, больше площади торгового зала объекта осуществления торговли, указанной в уведомлении, за исключением случаев, когда при установлении указанного превышения площади торгового зала объекта осуществления торговли сумма торгового сбора к уплате, указанная плательщиком торгового сбора в уведомлении, меньше суммы торгового сбора к уплате, рассчитанной на основании сведений, полученных Уполномоченным органом по итогам сбора сведений об объекте обложения торговым сбором.</w:t>
      </w:r>
    </w:p>
    <w:p>
      <w:pPr>
        <w:pStyle w:val="Normal"/>
        <w:rPr/>
      </w:pPr>
      <w:bookmarkStart w:id="31" w:name="sub_374"/>
      <w:bookmarkEnd w:id="31"/>
      <w:r>
        <w:rPr/>
        <w:t xml:space="preserve">3.7.5. В уведомлении указан вид торговой деятельности, предусмотренный </w:t>
      </w:r>
      <w:r>
        <w:rPr>
          <w:rStyle w:val="Style13"/>
          <w:color w:val="000000"/>
        </w:rPr>
        <w:t>пунктом 1.3.3</w:t>
      </w:r>
      <w:r>
        <w:rPr/>
        <w:t xml:space="preserve"> настоящего Порядка, с площадью торгового зала объекта осуществления торговли более 50 кв. м. при этом по итогам сбора сведений об объекте обложения торговым сбором указанный вид торговой деятельности подтвержден, но площадь торгового зала объекта осуществления торговли, выявленного по итогам сбора сведений об объекте обложения торговым сбором, превышает не более чем на 10 процентов площадь торгового зала, указанную в уведомлении, за исключением случаев, когда при установлении этого превышения площади торгового зала сумма торгового сбора к уплате, указанная плательщиком торгового сбора в уведомлении, меньше суммы торгового сбора к уплате, рассчитанной на основании сбора сведений, полученных Уполномоченным органом по итогам сбора сведений об объекте обложения торговым сбором, более чем на 1 000 рублей.</w:t>
      </w:r>
    </w:p>
    <w:p>
      <w:pPr>
        <w:pStyle w:val="Normal"/>
        <w:rPr/>
      </w:pPr>
      <w:r>
        <w:rPr/>
        <w:t xml:space="preserve">3.7.6. В случае если в уведомлении указан один или несколько объектов осуществления торговли, в отношении которых указан вид торговой деятельности, предусмотренный </w:t>
      </w:r>
      <w:r>
        <w:rPr>
          <w:rStyle w:val="Style13"/>
          <w:color w:val="000000"/>
        </w:rPr>
        <w:t>пунктом 1.3.3</w:t>
      </w:r>
      <w:r>
        <w:rPr/>
        <w:t xml:space="preserve"> настоящего Порядка, и при этом по итогам сбора сведений об объектах обложения торговым сбором по адресу, указанному в уведомлении, выявлено большее количество объектов осуществления торговли с указанным видом торговой деятельности, предусмотренным пунктом 1.3.3 настоящего Порядка, чем указано в уведомлении, в Список объектов не подлежат включению объекты осуществления торговли, выявленные по итогам сбора сведений об объектах обложения торговым сбором, имеющие наибольшую площадь торгового зала объекта осуществления торговли.</w:t>
      </w:r>
    </w:p>
    <w:p>
      <w:pPr>
        <w:pStyle w:val="Normal"/>
        <w:rPr/>
      </w:pPr>
      <w:bookmarkStart w:id="32" w:name="sub_376"/>
      <w:bookmarkEnd w:id="32"/>
      <w:r>
        <w:rPr/>
        <w:t xml:space="preserve">При этом количество объектов обложения торговым сбором, не включаемых в Список объектов, не должно превышать общее количество объектов обложения торговым сбором, указанное плательщиком торгового сбора в уведомлении с видом торговой деятельности, указанным в </w:t>
      </w:r>
      <w:r>
        <w:rPr>
          <w:rStyle w:val="Style13"/>
          <w:color w:val="000000"/>
        </w:rPr>
        <w:t>пункте 1.3.3</w:t>
      </w:r>
      <w:r>
        <w:rPr/>
        <w:t xml:space="preserve"> настоящего Порядка.</w:t>
      </w:r>
    </w:p>
    <w:p>
      <w:pPr>
        <w:pStyle w:val="Normal"/>
        <w:rPr/>
      </w:pPr>
      <w:r>
        <w:rPr/>
        <w:t>В случае если площадь торгового зала объекта осуществления торговли с наибольшей площадью, выявленного по итогам сбора сведений об объекте обложения торговым сбором, превышает площадь торгового зала, указанную в уведомлении, сведения об объекте обложения торговым сбором подлежат включению в Список объектов.</w:t>
      </w:r>
    </w:p>
    <w:p>
      <w:pPr>
        <w:pStyle w:val="Normal"/>
        <w:rPr/>
      </w:pPr>
      <w:r>
        <w:rPr/>
      </w:r>
    </w:p>
    <w:p>
      <w:pPr>
        <w:pStyle w:val="1"/>
        <w:numPr>
          <w:ilvl w:val="0"/>
          <w:numId w:val="1"/>
        </w:numPr>
        <w:spacing w:before="0" w:after="0"/>
        <w:rPr>
          <w:b w:val="false"/>
          <w:color w:val="000000"/>
        </w:rPr>
      </w:pPr>
      <w:r>
        <w:rPr>
          <w:b w:val="false"/>
          <w:color w:val="000000"/>
        </w:rPr>
        <w:t>4. Порядок исключения объектов осуществления торговли из Списка объектов</w:t>
      </w:r>
    </w:p>
    <w:p>
      <w:pPr>
        <w:pStyle w:val="Normal"/>
        <w:rPr>
          <w:b/>
          <w:color w:val="000000"/>
        </w:rPr>
      </w:pPr>
      <w:r>
        <w:rPr>
          <w:b/>
          <w:color w:val="000000"/>
        </w:rPr>
      </w:r>
    </w:p>
    <w:p>
      <w:pPr>
        <w:pStyle w:val="Normal"/>
        <w:rPr/>
      </w:pPr>
      <w:r>
        <w:rPr/>
        <w:t xml:space="preserve">4.1. Организация или индивидуальный предприниматель, указанные в Списке объектов (далее - Заявитель), вправе в срок не позднее 20 календарных дней со дня опубликования сведений об объекте осуществления торговли, включенном в Список объектов, на </w:t>
      </w:r>
      <w:r>
        <w:rPr>
          <w:rStyle w:val="Style13"/>
          <w:color w:val="000000"/>
        </w:rPr>
        <w:t>официальном сайте</w:t>
      </w:r>
      <w:r>
        <w:rPr/>
        <w:t xml:space="preserve"> Уполномоченного органа направить в Уполномоченный орган обращение об исключении такого объекта из Списка объектов (далее - Обращение). В случае исправления ошибок в Списке объектов течение указанного срока начинается заново с рабочего дня, следующего за днем опубликования на официальном сайте Уполномоченного органа исправленных сведений об объекте осуществления торговли.</w:t>
      </w:r>
    </w:p>
    <w:p>
      <w:pPr>
        <w:pStyle w:val="Normal"/>
        <w:rPr/>
      </w:pPr>
      <w:r>
        <w:rPr/>
        <w:t>4.2. Обращение направляется Заявителем в письменной форме или в форме электронного документа. При этом Заявитель вправе представить документы, подтверждающие его доводы, или надлежаще заверенные копии указанных документов.</w:t>
      </w:r>
    </w:p>
    <w:p>
      <w:pPr>
        <w:pStyle w:val="Normal"/>
        <w:rPr/>
      </w:pPr>
      <w:bookmarkStart w:id="33" w:name="sub_43"/>
      <w:bookmarkStart w:id="34" w:name="sub_42"/>
      <w:bookmarkEnd w:id="34"/>
      <w:r>
        <w:rPr/>
        <w:t xml:space="preserve">4.3. Уполномоченный орган в срок не позднее 10 рабочих дней со дня поступления Обращения рассматривает Обращение </w:t>
      </w:r>
      <w:bookmarkStart w:id="35" w:name="sub_46"/>
      <w:bookmarkEnd w:id="33"/>
      <w:r>
        <w:rPr/>
        <w:t>и направляет организации или индивидуальному предпринимателю, указанным в Списке объектов, уведомление о принятом решении в срок не позднее 5 рабочих дней со дня принятия.</w:t>
      </w:r>
      <w:bookmarkEnd w:id="35"/>
    </w:p>
    <w:p>
      <w:pPr>
        <w:pStyle w:val="Normal"/>
        <w:rPr/>
      </w:pPr>
      <w:r>
        <w:rPr/>
      </w:r>
    </w:p>
    <w:p>
      <w:pPr>
        <w:pStyle w:val="1"/>
        <w:numPr>
          <w:ilvl w:val="0"/>
          <w:numId w:val="1"/>
        </w:numPr>
        <w:spacing w:before="0" w:after="0"/>
        <w:rPr>
          <w:b w:val="false"/>
          <w:color w:val="000000"/>
        </w:rPr>
      </w:pPr>
      <w:r>
        <w:rPr>
          <w:b w:val="false"/>
          <w:color w:val="000000"/>
        </w:rPr>
        <w:t>5. Акты о выявлении нового объекта осуществления торговли и недостоверных сведений в отношении объекта осуществления торговли</w:t>
      </w:r>
    </w:p>
    <w:p>
      <w:pPr>
        <w:pStyle w:val="Normal"/>
        <w:rPr>
          <w:b/>
          <w:color w:val="000000"/>
        </w:rPr>
      </w:pPr>
      <w:r>
        <w:rPr>
          <w:b/>
          <w:color w:val="000000"/>
        </w:rPr>
      </w:r>
      <w:bookmarkStart w:id="36" w:name="sub_500"/>
      <w:bookmarkStart w:id="37" w:name="sub_500"/>
      <w:bookmarkEnd w:id="37"/>
    </w:p>
    <w:p>
      <w:pPr>
        <w:pStyle w:val="Normal"/>
        <w:rPr/>
      </w:pPr>
      <w:r>
        <w:rPr/>
        <w:t xml:space="preserve">5.1. Уполномоченный орган при выявлении объектов обложения торговым сбором, в отношении которых в налоговый орган не представлено уведомление или в отношении которых в уведомлении указаны недостоверные сведения, составляет один из актов, указанных в </w:t>
      </w:r>
      <w:r>
        <w:rPr>
          <w:rStyle w:val="Style13"/>
          <w:color w:val="000000"/>
        </w:rPr>
        <w:t>пункте 5.2</w:t>
      </w:r>
      <w:r>
        <w:rPr/>
        <w:t xml:space="preserve"> настоящего Порядка, на бумажном носителе или в форме электронного документа, подписываемого </w:t>
      </w:r>
      <w:r>
        <w:rPr>
          <w:rStyle w:val="Style13"/>
          <w:color w:val="000000"/>
        </w:rPr>
        <w:t>усиленной квалифицированной электронной подписью</w:t>
      </w:r>
      <w:r>
        <w:rPr/>
        <w:t>.</w:t>
      </w:r>
    </w:p>
    <w:p>
      <w:pPr>
        <w:pStyle w:val="Normal"/>
        <w:rPr/>
      </w:pPr>
      <w:r>
        <w:rPr/>
        <w:t>5.2. Виды актов, составляемых Уполномоченным органом:</w:t>
      </w:r>
    </w:p>
    <w:p>
      <w:pPr>
        <w:pStyle w:val="Normal"/>
        <w:rPr/>
      </w:pPr>
      <w:bookmarkStart w:id="38" w:name="sub_52"/>
      <w:bookmarkEnd w:id="38"/>
      <w:r>
        <w:rPr/>
        <w:t>5.2.1. Акт о выявлении нового объекта обложения торговым сбором (в случае выявления объекта обложения торговым сбором, в отношении которого в налоговый орган не представлено уведомление).</w:t>
      </w:r>
    </w:p>
    <w:p>
      <w:pPr>
        <w:pStyle w:val="Normal"/>
        <w:rPr/>
      </w:pPr>
      <w:bookmarkStart w:id="39" w:name="sub_521"/>
      <w:bookmarkEnd w:id="39"/>
      <w:r>
        <w:rPr/>
        <w:t>5.2.2. Акт о выявлении недостоверных сведений в отношении объекта обложения торговым сбором (в случае выявления объекта обложения торговым сбором, в отношении которого в уведомлении, представленном в налоговый орган, указаны недостоверные сведения).</w:t>
      </w:r>
    </w:p>
    <w:p>
      <w:pPr>
        <w:pStyle w:val="Normal"/>
        <w:rPr/>
      </w:pPr>
      <w:bookmarkStart w:id="40" w:name="sub_522"/>
      <w:bookmarkEnd w:id="40"/>
      <w:r>
        <w:rPr/>
        <w:t xml:space="preserve">5.3. Формы актов, указанных в </w:t>
      </w:r>
      <w:r>
        <w:rPr>
          <w:rStyle w:val="Style13"/>
          <w:color w:val="000000"/>
        </w:rPr>
        <w:t>пункте 5.2</w:t>
      </w:r>
      <w:r>
        <w:rPr/>
        <w:t xml:space="preserve"> настоящего Порядка, утверждает Уполномоченный орган.</w:t>
      </w:r>
    </w:p>
    <w:p>
      <w:pPr>
        <w:pStyle w:val="Normal"/>
        <w:rPr/>
      </w:pPr>
      <w:bookmarkStart w:id="41" w:name="sub_53"/>
      <w:bookmarkEnd w:id="41"/>
      <w:r>
        <w:rPr/>
        <w:t xml:space="preserve">5.4. Акты, указанные в </w:t>
      </w:r>
      <w:r>
        <w:rPr>
          <w:rStyle w:val="Style13"/>
          <w:color w:val="000000"/>
        </w:rPr>
        <w:t>пункте 5.2</w:t>
      </w:r>
      <w:r>
        <w:rPr/>
        <w:t xml:space="preserve"> настоящего Порядка, составляются Уполномоченным органом в срок:</w:t>
      </w:r>
    </w:p>
    <w:p>
      <w:pPr>
        <w:pStyle w:val="Normal"/>
        <w:rPr/>
      </w:pPr>
      <w:r>
        <w:rPr/>
        <w:t xml:space="preserve">5.4.1. В случаях, когда в срок, указанный в </w:t>
      </w:r>
      <w:r>
        <w:rPr>
          <w:rStyle w:val="Style13"/>
          <w:color w:val="000000"/>
        </w:rPr>
        <w:t>пункте 4.1</w:t>
      </w:r>
      <w:r>
        <w:rPr/>
        <w:t xml:space="preserve"> настоящего Порядка, в Уполномоченный орган не поступило Обращение Заявителя, - не позднее 5 рабочих дней со дня истечения срока, установленного для направления Обращения, если вопрос об исключении объектов осуществления торговли из Списка объектов не вынесен на рассмотрение Уполномоченного органа.</w:t>
      </w:r>
    </w:p>
    <w:p>
      <w:pPr>
        <w:pStyle w:val="Normal"/>
        <w:rPr/>
      </w:pPr>
      <w:bookmarkStart w:id="42" w:name="sub_541"/>
      <w:bookmarkEnd w:id="42"/>
      <w:r>
        <w:rPr/>
        <w:t xml:space="preserve">5.4.2. В случаях, когда в срок, указанный в </w:t>
      </w:r>
      <w:r>
        <w:rPr>
          <w:rStyle w:val="Style13"/>
          <w:color w:val="000000"/>
        </w:rPr>
        <w:t>пункте 4.1</w:t>
      </w:r>
      <w:r>
        <w:rPr/>
        <w:t xml:space="preserve"> настоящего Порядка, в Уполномоченный орган поступило Обращение Заявителя или вопрос об исключении объектов осуществления торговли из Списка объектов вынесен на рассмотрение Уполномоченного органа - не позднее 5 рабочих дней со дня принятия Уполномоченным органом решения об отказе в исключении объекта осуществления торговли из Списка объектов.</w:t>
      </w:r>
    </w:p>
    <w:p>
      <w:pPr>
        <w:pStyle w:val="Normal"/>
        <w:rPr/>
      </w:pPr>
      <w:bookmarkStart w:id="43" w:name="sub_542"/>
      <w:bookmarkEnd w:id="43"/>
      <w:r>
        <w:rPr/>
        <w:t>5.5. Акты, составленные Уполномоченным органом, подписываются руководителем Уполномоченного органа или должностным лицом, уполномоченным руководителем Уполномоченного органа.</w:t>
      </w:r>
    </w:p>
    <w:p>
      <w:pPr>
        <w:pStyle w:val="Normal"/>
        <w:rPr/>
      </w:pPr>
      <w:bookmarkStart w:id="44" w:name="sub_55"/>
      <w:bookmarkEnd w:id="44"/>
      <w:r>
        <w:rPr/>
        <w:t>5.6. Дата подписания акта о выявлении нового объекта обложения торговым сбором признается датой выявления нового объекта обложения торговым сбором.</w:t>
      </w:r>
    </w:p>
    <w:p>
      <w:pPr>
        <w:pStyle w:val="Normal"/>
        <w:rPr/>
      </w:pPr>
      <w:bookmarkStart w:id="45" w:name="sub_56"/>
      <w:bookmarkEnd w:id="45"/>
      <w:r>
        <w:rPr/>
        <w:t>5.7. Дата подписания акта о выявлении недостоверных сведений в отношении объекта обложения торговым сбором признается датой выявления недостоверных сведений в отношении объекта обложения торговым сбором.</w:t>
      </w:r>
    </w:p>
    <w:p>
      <w:pPr>
        <w:pStyle w:val="Normal"/>
        <w:rPr/>
      </w:pPr>
      <w:bookmarkStart w:id="46" w:name="sub_57"/>
      <w:bookmarkEnd w:id="46"/>
      <w:r>
        <w:rPr/>
        <w:t>5.8. В срок не позднее 5 рабочих дней со дня выявления нового объекта обложения торговым сбором или недостоверных сведений в отношении объекта обложения торговым сбором Уполномоченный орган направляет соответствующую информацию в налоговый орган по форме (формату) и в порядке, которые определяются федеральным органом исполнительной власти, уполномоченным по контролю и надзору в области налогов и сборов.</w:t>
      </w:r>
    </w:p>
    <w:p>
      <w:pPr>
        <w:pStyle w:val="Normal"/>
        <w:rPr/>
      </w:pPr>
      <w:r>
        <w:rPr/>
        <w:t xml:space="preserve">5.9. Уполномоченный орган информирует плательщика торгового сбора о направлении информации в налоговый орган в срок не позднее 5 рабочих дней со дня направления информации, указанной в </w:t>
      </w:r>
      <w:r>
        <w:rPr>
          <w:rStyle w:val="Style13"/>
          <w:color w:val="000000"/>
        </w:rPr>
        <w:t>пункте 5.8</w:t>
      </w:r>
      <w:r>
        <w:rPr/>
        <w:t xml:space="preserve"> настоящего Порядка, с приложением копии соответствующего акта.</w:t>
      </w:r>
    </w:p>
    <w:p>
      <w:pPr>
        <w:pStyle w:val="Normal"/>
        <w:rPr/>
      </w:pPr>
      <w:r>
        <w:rPr/>
        <w:t>5.10. Уполномоченный орган составляет акт о выявлении нового объекта обложения торговым сбором, акт о выявлении недостоверных сведений в отношении объекта обложения торговым сбором (далее также - акт, акты) без повторного включения объекта осуществления торговли в Список объектов в случаях, когда:</w:t>
      </w:r>
    </w:p>
    <w:p>
      <w:pPr>
        <w:pStyle w:val="Normal"/>
        <w:rPr/>
      </w:pPr>
      <w:r>
        <w:rPr/>
        <w:t>5.10.1. Объект осуществления торговли был исключен из Списка объектов на основании решения Уполномоченного органа, принятого в связи с подачей организацией или индивидуальным предпринимателем в налоговый орган уведомления о постановке на учет в связи с возникновением соответствующего объекта обложения торговым сбором, однако после этого указанные организация или индивидуальный предприниматель направили в налоговый орган заявление об ошибочном представлении уведомления о постановке на учет либо подали уведомление о прекращении предпринимательской деятельности, в отношении которой установлен торговый сбор, или о прекращении соответствующего объекта обложения торговым сбором с даты возникновения объекта обложения, которая была установлена Уполномоченным органом при включении объекта осуществления торговли в Список объектов (или с более ранней даты, указанной организацией или индивидуальным предпринимателем).</w:t>
      </w:r>
    </w:p>
    <w:p>
      <w:pPr>
        <w:pStyle w:val="Normal"/>
        <w:rPr/>
      </w:pPr>
      <w:bookmarkStart w:id="47" w:name="sub_5101"/>
      <w:bookmarkEnd w:id="47"/>
      <w:r>
        <w:rPr/>
        <w:t>5.10.2. Ранее составленный в отношении объекта осуществления торговли акт был отменен решением Уполномоченного органа, принятым в связи с подачей организацией или индивидуальным предпринимателем в налоговый орган уведомления о постановке на учет в связи с возникновением соответствующего объекта обложения торговым сбором, однако после этого указанные организация или индивидуальный предприниматель направили в налоговый орган заявление об ошибочном представлении уведомления о постановке на учет либо подали уведомление о прекращении предпринимательской деятельности, в отношении которой установлен торговый сбор, или о прекращении соответствующего объекта обложения торговым сбором с даты возникновения объекта обложения, которая была установлена Уполномоченным органом при включении объекта осуществления торговли в Список объектов (или с более ранней даты, указанной организацией или индивидуальным предпринимателем).</w:t>
      </w:r>
    </w:p>
    <w:p>
      <w:pPr>
        <w:pStyle w:val="Normal"/>
        <w:rPr/>
      </w:pPr>
      <w:bookmarkStart w:id="48" w:name="sub_5102"/>
      <w:bookmarkEnd w:id="48"/>
      <w:r>
        <w:rPr/>
        <w:t xml:space="preserve">5.10.3. Ранее составленный в отношении объекта осуществления торговли акт был отменен решением Уполномоченного органа в связи с выявлением ошибок, предусмотренных </w:t>
      </w:r>
      <w:r>
        <w:rPr>
          <w:rStyle w:val="Style13"/>
          <w:color w:val="000000"/>
        </w:rPr>
        <w:t>пунктами 9.1.3</w:t>
      </w:r>
      <w:r>
        <w:rPr/>
        <w:t xml:space="preserve"> и </w:t>
      </w:r>
      <w:r>
        <w:rPr>
          <w:rStyle w:val="Style13"/>
          <w:color w:val="000000"/>
        </w:rPr>
        <w:t>9.1.4</w:t>
      </w:r>
      <w:r>
        <w:rPr/>
        <w:t xml:space="preserve"> настоящего Порядка.</w:t>
      </w:r>
    </w:p>
    <w:p>
      <w:pPr>
        <w:pStyle w:val="Normal"/>
        <w:rPr/>
      </w:pPr>
      <w:r>
        <w:rPr/>
        <w:t>5.10.4. Организацией или индивидуальным предпринимателем было подано в налоговый орган уведомление об изменении показателей объекта осуществления торговли, которое влечет уменьшение суммы торгового сбора и содержит недостоверные сведения, не соответствующие показателям, указанным в ранее составленном Уполномоченным органом акте о выявлении нового объекта обложения торговым сбором, акте о выявлении недостоверных сведений в отношении объекта обложения торговым сбором.</w:t>
      </w:r>
    </w:p>
    <w:p>
      <w:pPr>
        <w:pStyle w:val="Normal"/>
        <w:rPr/>
      </w:pPr>
      <w:bookmarkStart w:id="49" w:name="sub_5103"/>
      <w:bookmarkEnd w:id="49"/>
      <w:r>
        <w:rPr/>
        <w:t xml:space="preserve">5.11. В случаях, указанных в </w:t>
      </w:r>
      <w:r>
        <w:rPr>
          <w:rStyle w:val="Style13"/>
          <w:color w:val="000000"/>
        </w:rPr>
        <w:t>пункте 5.10</w:t>
      </w:r>
      <w:r>
        <w:rPr/>
        <w:t xml:space="preserve"> настоящего Порядка, акт о выявлении нового объекта обложения торговым сбором, акт о выявлении недостоверных сведений в отношении объекта обложения торговым сбором должен быть составлен в срок не позднее 10 рабочих дней со дня выявления Уполномоченным органом обстоятельств, являющихся основаниями для составления акта.</w:t>
      </w:r>
    </w:p>
    <w:p>
      <w:pPr>
        <w:pStyle w:val="Normal"/>
        <w:rPr/>
      </w:pPr>
      <w:r>
        <w:rPr/>
        <w:t xml:space="preserve">5.12. В актах, составляемых Уполномоченным органом в соответствии с </w:t>
      </w:r>
      <w:r>
        <w:rPr>
          <w:rStyle w:val="Style13"/>
          <w:color w:val="000000"/>
        </w:rPr>
        <w:t>пунктами 5.10.1</w:t>
      </w:r>
      <w:r>
        <w:rPr/>
        <w:t xml:space="preserve">, </w:t>
      </w:r>
      <w:r>
        <w:rPr>
          <w:rStyle w:val="Style13"/>
          <w:color w:val="000000"/>
        </w:rPr>
        <w:t>5.10.2</w:t>
      </w:r>
      <w:r>
        <w:rPr/>
        <w:t xml:space="preserve"> и </w:t>
      </w:r>
      <w:r>
        <w:rPr>
          <w:rStyle w:val="Style13"/>
          <w:color w:val="000000"/>
        </w:rPr>
        <w:t>5.10.3</w:t>
      </w:r>
      <w:r>
        <w:rPr/>
        <w:t xml:space="preserve"> настоящего Порядка, в качестве даты возникновения объекта обложения торговым сбором указывается дата, которая была определена Уполномоченным органом при первоначальном включении объекта осуществления торговли в Список объектов.</w:t>
      </w:r>
    </w:p>
    <w:p>
      <w:pPr>
        <w:pStyle w:val="Normal"/>
        <w:rPr/>
      </w:pPr>
      <w:r>
        <w:rPr/>
        <w:t xml:space="preserve">Акты составляются Уполномоченным органом на основании ранее собранных сведений. При необходимости актуализации указанных сведений также используется информация об объекте осуществления торговли, дополнительно полученная из источников, указанных в </w:t>
      </w:r>
      <w:r>
        <w:rPr>
          <w:rStyle w:val="Style13"/>
          <w:color w:val="000000"/>
        </w:rPr>
        <w:t>пункте 2.2</w:t>
      </w:r>
      <w:r>
        <w:rPr/>
        <w:t xml:space="preserve"> настоящего Порядка.</w:t>
      </w:r>
    </w:p>
    <w:p>
      <w:pPr>
        <w:pStyle w:val="Normal"/>
        <w:rPr/>
      </w:pPr>
      <w:r>
        <w:rPr/>
      </w:r>
    </w:p>
    <w:p>
      <w:pPr>
        <w:pStyle w:val="1"/>
        <w:numPr>
          <w:ilvl w:val="0"/>
          <w:numId w:val="1"/>
        </w:numPr>
        <w:spacing w:before="0" w:after="0"/>
        <w:rPr/>
      </w:pPr>
      <w:r>
        <w:rPr>
          <w:b w:val="false"/>
          <w:color w:val="000000"/>
        </w:rPr>
        <w:t>6. Взаимодействие Уполномоченного органа с налоговым органом</w:t>
      </w:r>
    </w:p>
    <w:p>
      <w:pPr>
        <w:pStyle w:val="Normal"/>
        <w:rPr>
          <w:b/>
          <w:color w:val="000000"/>
        </w:rPr>
      </w:pPr>
      <w:r>
        <w:rPr>
          <w:b/>
          <w:color w:val="000000"/>
        </w:rPr>
      </w:r>
      <w:bookmarkStart w:id="50" w:name="sub_700"/>
      <w:bookmarkStart w:id="51" w:name="sub_700"/>
      <w:bookmarkEnd w:id="51"/>
    </w:p>
    <w:p>
      <w:pPr>
        <w:pStyle w:val="Normal"/>
        <w:rPr/>
      </w:pPr>
      <w:r>
        <w:rPr/>
        <w:t>В целях настоящего Порядка информационное взаимодействие Уполномоченного органа с налоговым органом осуществляется в порядке, определенном соглашениями о взаимодействии и (или) протоколами информационного взаимодействия, заключенными (составленными) между Уполномоченным органом и Федеральной налоговой службой.</w:t>
      </w:r>
    </w:p>
    <w:p>
      <w:pPr>
        <w:pStyle w:val="Normal"/>
        <w:rPr/>
      </w:pPr>
      <w:r>
        <w:rPr/>
      </w:r>
    </w:p>
    <w:p>
      <w:pPr>
        <w:pStyle w:val="1"/>
        <w:numPr>
          <w:ilvl w:val="0"/>
          <w:numId w:val="1"/>
        </w:numPr>
        <w:spacing w:before="0" w:after="0"/>
        <w:rPr/>
      </w:pPr>
      <w:r>
        <w:rPr>
          <w:b w:val="false"/>
          <w:color w:val="000000"/>
        </w:rPr>
        <w:t>7. Порядок обжалования актов о выявлении нового объекта обложения торговым сбором и недостоверных сведений в отношении объекта обложения торговым сбором</w:t>
      </w:r>
    </w:p>
    <w:p>
      <w:pPr>
        <w:pStyle w:val="Normal"/>
        <w:rPr>
          <w:b/>
          <w:color w:val="000000"/>
        </w:rPr>
      </w:pPr>
      <w:r>
        <w:rPr>
          <w:b/>
          <w:color w:val="000000"/>
        </w:rPr>
      </w:r>
    </w:p>
    <w:p>
      <w:pPr>
        <w:pStyle w:val="Normal"/>
        <w:rPr/>
      </w:pPr>
      <w:r>
        <w:rPr/>
        <w:t xml:space="preserve">7.1. Организация или индивидуальный предприниматель, указанный в составленном Уполномоченным органом акте о выявлении нового объекта обложения торговым сбором, акте о выявлении недостоверных сведений в отношении объекта обложения торговым сбором, вправе направить в Уполномоченный орган жалобу об отмене соответствующего акта (далее - жалоба) в срок не позднее 180 календарных дней со дня направления ему Уполномоченным органом информации, указанной в </w:t>
      </w:r>
      <w:r>
        <w:rPr>
          <w:rStyle w:val="Style13"/>
          <w:color w:val="000000"/>
        </w:rPr>
        <w:t>пункте 5.9</w:t>
      </w:r>
      <w:r>
        <w:rPr/>
        <w:t xml:space="preserve"> настоящего Порядка.</w:t>
      </w:r>
    </w:p>
    <w:p>
      <w:pPr>
        <w:pStyle w:val="Normal"/>
        <w:rPr/>
      </w:pPr>
      <w:r>
        <w:rPr/>
        <w:t>7.2. Жалоба направляется в Уполномоченный орган в письменной форме или в форме электронного документа. При этом лицо, направляющее жалобу, вправе представить документы, подтверждающие его доводы, или надлежаще заверенные копии указанных документов.</w:t>
      </w:r>
    </w:p>
    <w:p>
      <w:pPr>
        <w:pStyle w:val="Normal"/>
        <w:rPr/>
      </w:pPr>
      <w:r>
        <w:rPr/>
        <w:t>7.3. Уполномоченный орган рассматривает жалобу в срок не позднее 10 рабочих дней со дня поступления.</w:t>
      </w:r>
    </w:p>
    <w:p>
      <w:pPr>
        <w:pStyle w:val="Normal"/>
        <w:rPr/>
      </w:pPr>
      <w:r>
        <w:rPr/>
        <w:t>7.4. В случае если Уполномоченным органом принято решение об отмене составленного акта о выявлении нового объекта обложения торговым сбором, акта о выявлении недостоверных сведений в отношении объекта обложения торговым сбором, Уполномоченный орган направляет информацию об этом в налоговый орган в срок не позднее 5 рабочих дней со дня принятия указанного решение, по форме (формату) и в порядке, которые определяются федеральным органом исполнительной власти, уполномоченным по контролю и надзору в области налогов и сборов.</w:t>
      </w:r>
    </w:p>
    <w:p>
      <w:pPr>
        <w:pStyle w:val="Normal"/>
        <w:rPr/>
      </w:pPr>
      <w:r>
        <w:rPr/>
        <w:t xml:space="preserve">7.5. Уполномоченный орган информирует плательщика торгового сбора о принятом решении и направлении информации в налоговый орган в срок не позднее 5 рабочих дней со дня направления информации, указанной в </w:t>
      </w:r>
      <w:r>
        <w:rPr>
          <w:rStyle w:val="Style13"/>
          <w:color w:val="000000"/>
        </w:rPr>
        <w:t>пункте 7.4</w:t>
      </w:r>
      <w:r>
        <w:rPr/>
        <w:t xml:space="preserve"> настоящего Порядка.</w:t>
      </w:r>
    </w:p>
    <w:p>
      <w:pPr>
        <w:pStyle w:val="Normal"/>
        <w:rPr/>
      </w:pPr>
      <w:r>
        <w:rPr/>
        <w:t xml:space="preserve">7.6. Уполномоченный орган принимает решение об отказе в отмене акта в случаях, когда не подтверждено наличие обстоятельств, предусмотренных </w:t>
      </w:r>
      <w:r>
        <w:rPr>
          <w:rStyle w:val="Style13"/>
          <w:color w:val="000000"/>
        </w:rPr>
        <w:t>пунктами 8.1</w:t>
      </w:r>
      <w:r>
        <w:rPr/>
        <w:t xml:space="preserve">, </w:t>
      </w:r>
      <w:r>
        <w:rPr>
          <w:rStyle w:val="Style13"/>
          <w:color w:val="000000"/>
        </w:rPr>
        <w:t>8.2</w:t>
      </w:r>
      <w:r>
        <w:rPr/>
        <w:t xml:space="preserve"> настоящего Порядка, и согласно собранным в соответствии с </w:t>
      </w:r>
      <w:r>
        <w:rPr>
          <w:rStyle w:val="Style13"/>
          <w:color w:val="000000"/>
        </w:rPr>
        <w:t>разделом 2</w:t>
      </w:r>
      <w:r>
        <w:rPr/>
        <w:t xml:space="preserve"> настоящего Порядка сведениям объект осуществления торговли использовался организацией или индивидуальным предпринимателем, указанными в акте, для осуществления видов предпринимательской деятельности, в отношении которых установлен торговый сбор, по состоянию на дату возникновения объекта обложения торговым сбором, определенную Уполномоченным органом.</w:t>
      </w:r>
    </w:p>
    <w:p>
      <w:pPr>
        <w:pStyle w:val="Normal"/>
        <w:rPr/>
      </w:pPr>
      <w:r>
        <w:rPr/>
        <w:t>Уполномоченный орган информирует плательщика торгового сбора о принятии решения об отказе в отмене акта путем направления уведомления, в котором должны быть указаны основания принятия такого решения. Уведомление должно быть направлено плательщику торгового сбора в срок не позднее 5 рабочих дней со дня принятия решения об отказе в отмене акта.</w:t>
      </w:r>
    </w:p>
    <w:p>
      <w:pPr>
        <w:pStyle w:val="Normal"/>
        <w:rPr/>
      </w:pPr>
      <w:r>
        <w:rPr/>
        <w:t>7.7. Направление жалобы не приостанавливает действие обжалуемого акта до дня принятия решения об отмене составленного Уполномоченным органом акта о выявлении нового объекта обложения торговым сбором, акта о выявлении недостоверных сведений в отношении объекта обложения торговым сбором.</w:t>
      </w:r>
    </w:p>
    <w:p>
      <w:pPr>
        <w:pStyle w:val="Normal"/>
        <w:rPr/>
      </w:pPr>
      <w:r>
        <w:rPr/>
      </w:r>
    </w:p>
    <w:p>
      <w:pPr>
        <w:pStyle w:val="1"/>
        <w:numPr>
          <w:ilvl w:val="0"/>
          <w:numId w:val="1"/>
        </w:numPr>
        <w:spacing w:before="0" w:after="0"/>
        <w:rPr/>
      </w:pPr>
      <w:r>
        <w:rPr>
          <w:b w:val="false"/>
          <w:color w:val="000000"/>
        </w:rPr>
        <w:t>8. Порядок рассмотрения вопросов об отмене актов о выявлении нового объекта обложения торговым сбором и недостоверных сведений в отношении объекта обложения торговым сбором по инициативе налогового органа, Уполномоченного органа</w:t>
      </w:r>
    </w:p>
    <w:p>
      <w:pPr>
        <w:pStyle w:val="Normal"/>
        <w:rPr>
          <w:b/>
          <w:color w:val="000000"/>
        </w:rPr>
      </w:pPr>
      <w:r>
        <w:rPr>
          <w:b/>
          <w:color w:val="000000"/>
        </w:rPr>
      </w:r>
    </w:p>
    <w:p>
      <w:pPr>
        <w:pStyle w:val="Normal"/>
        <w:rPr/>
      </w:pPr>
      <w:r>
        <w:rPr/>
        <w:t>8.1. Вопрос об отмене составленного Уполномоченным органом акта о выявлении нового объекта обложения торговым сбором, акта о выявлении недостоверных сведений в отношении объекта обложения торговым сбором выносится на рассмотрение Уполномоченного органа по инициативе налогового органа либо Уполномоченного органа при выявлении следующих обстоятельств:</w:t>
      </w:r>
    </w:p>
    <w:p>
      <w:pPr>
        <w:pStyle w:val="Normal"/>
        <w:rPr/>
      </w:pPr>
      <w:r>
        <w:rPr/>
        <w:t>8.1.1. Организация или индивидуальный предприниматель по состоянию на дату подписания акта подали в налоговый орган уведомление о постановке на учет в связи с возникновением объекта обложения торговым сбором (о внесении изменений в показатели объекта осуществления торговли) по объекту осуществления торговли, в отношении которого составлен акт, с указанием достоверных сведений в полях уведомления.</w:t>
      </w:r>
    </w:p>
    <w:p>
      <w:pPr>
        <w:pStyle w:val="Normal"/>
        <w:rPr/>
      </w:pPr>
      <w:bookmarkStart w:id="52" w:name="sub_911"/>
      <w:bookmarkEnd w:id="52"/>
      <w:r>
        <w:rPr/>
        <w:t>8.1.2. В ЕГРЮЛ по состоянию на дату подписания акта внесена запись о прекращении деятельности организации, указанной в акте, в связи с ликвидацией или запись об исключении указанной организации, являющейся недействующим юридическим лицом, из ЕГРЮЛ по решению регистрирующего органа.</w:t>
      </w:r>
    </w:p>
    <w:p>
      <w:pPr>
        <w:pStyle w:val="Normal"/>
        <w:rPr/>
      </w:pPr>
      <w:bookmarkStart w:id="53" w:name="sub_912"/>
      <w:bookmarkEnd w:id="53"/>
      <w:r>
        <w:rPr/>
        <w:t>8.1.3. Индивидуальный предприниматель, указанный в акте, умер или объявлен умершим в соответствии с законодательством Российской Федерации по состоянию на дату подписания акта.</w:t>
      </w:r>
    </w:p>
    <w:p>
      <w:pPr>
        <w:pStyle w:val="Normal"/>
        <w:rPr/>
      </w:pPr>
      <w:bookmarkStart w:id="54" w:name="sub_913"/>
      <w:bookmarkEnd w:id="54"/>
      <w:r>
        <w:rPr/>
        <w:t>8.1.4. Индивидуальный предприниматель был освобожден от уплаты торгового сбора в связи с применением патентной системы налогообложения в отношении торговой деятельности с использованием указанного в акте объекта осуществления торговли по состоянию на определенную Уполномоченным органом дату возникновения объекта обложения торговым сбором.</w:t>
      </w:r>
    </w:p>
    <w:p>
      <w:pPr>
        <w:pStyle w:val="Normal"/>
        <w:rPr/>
      </w:pPr>
      <w:bookmarkStart w:id="55" w:name="sub_914"/>
      <w:bookmarkEnd w:id="55"/>
      <w:r>
        <w:rPr/>
        <w:t>8.1.5. Организация или индивидуальный предприниматель были освобождены от уплаты торгового сбора в связи с применением системы налогообложения для сельскохозяйственных товаропроизводителей в отношении торговой деятельности с использованием указанного в акте объекта осуществления торговли по состоянию на определенную Уполномоченным органом дату возникновения объекта обложения торговым сбором.</w:t>
      </w:r>
    </w:p>
    <w:p>
      <w:pPr>
        <w:pStyle w:val="Normal"/>
        <w:rPr/>
      </w:pPr>
      <w:bookmarkStart w:id="56" w:name="sub_915"/>
      <w:bookmarkEnd w:id="56"/>
      <w:r>
        <w:rPr/>
        <w:t xml:space="preserve">8.2. Помимо случаев, указанных в </w:t>
      </w:r>
      <w:r>
        <w:rPr>
          <w:rStyle w:val="Style13"/>
          <w:color w:val="000000"/>
        </w:rPr>
        <w:t>пункте 8.1</w:t>
      </w:r>
      <w:r>
        <w:rPr/>
        <w:t xml:space="preserve"> настоящего Порядка, Уполномоченный орган инициирует рассмотрение вопроса об отмене акта о выявлении нового объекта обложения торговым сбором, акта о выявлении недостоверных сведений в отношении объекта обложения торговым сбором также при выявлении следующих обстоятельств:</w:t>
      </w:r>
    </w:p>
    <w:p>
      <w:pPr>
        <w:pStyle w:val="Normal"/>
        <w:rPr/>
      </w:pPr>
      <w:r>
        <w:rPr/>
        <w:t xml:space="preserve">8.2.1. При составлении акта допущены ошибки, предусмотренные </w:t>
      </w:r>
      <w:r>
        <w:rPr>
          <w:rStyle w:val="Style13"/>
          <w:color w:val="000000"/>
        </w:rPr>
        <w:t>пунктами 9.1.1-9.1.5</w:t>
      </w:r>
      <w:r>
        <w:rPr/>
        <w:t xml:space="preserve"> настоящего Порядка.</w:t>
      </w:r>
    </w:p>
    <w:p>
      <w:pPr>
        <w:pStyle w:val="Normal"/>
        <w:rPr/>
      </w:pPr>
      <w:bookmarkStart w:id="57" w:name="sub_9111"/>
      <w:bookmarkEnd w:id="57"/>
      <w:r>
        <w:rPr/>
        <w:t xml:space="preserve">8.2.2. По результатам обработки информации, дополнительно полученной из источников, указанных в </w:t>
      </w:r>
      <w:r>
        <w:rPr>
          <w:rStyle w:val="Style13"/>
          <w:color w:val="000000"/>
        </w:rPr>
        <w:t>пункте 2.2</w:t>
      </w:r>
      <w:r>
        <w:rPr/>
        <w:t xml:space="preserve"> настоящего Порядка, Уполномоченным органом установлено, что организация или индивидуальный предприниматель, указанные в акте, не использовали объект осуществления торговли, в отношении которого составлен акт, или не осуществляли с использованием указанного объекта виды предпринимательской деятельности, в отношении которых установлен торговый сбор, по состоянию на дату возникновения объекта обложения торговым сбором, определенную Уполномоченным органом.</w:t>
      </w:r>
    </w:p>
    <w:p>
      <w:pPr>
        <w:pStyle w:val="Normal"/>
        <w:rPr/>
      </w:pPr>
      <w:bookmarkStart w:id="58" w:name="sub_9112"/>
      <w:bookmarkEnd w:id="58"/>
      <w:r>
        <w:rPr/>
        <w:t xml:space="preserve">8.3. Уполномоченный орган направляет организации или индивидуальному предпринимателю, указанным в акте, уведомление о принятии к рассмотрению в соответствии с </w:t>
      </w:r>
      <w:r>
        <w:rPr>
          <w:rStyle w:val="Style13"/>
          <w:color w:val="000000"/>
        </w:rPr>
        <w:t>пунктами 8.1</w:t>
      </w:r>
      <w:r>
        <w:rPr/>
        <w:t xml:space="preserve">, </w:t>
      </w:r>
      <w:r>
        <w:rPr>
          <w:rStyle w:val="Style13"/>
          <w:color w:val="000000"/>
        </w:rPr>
        <w:t>8.2</w:t>
      </w:r>
      <w:r>
        <w:rPr/>
        <w:t xml:space="preserve"> настоящего Порядка вопроса об отмене акта в срок не позднее 5 рабочих дней со дня принятия к рассмотрению.</w:t>
      </w:r>
    </w:p>
    <w:p>
      <w:pPr>
        <w:pStyle w:val="Normal"/>
        <w:rPr/>
      </w:pPr>
      <w:r>
        <w:rPr/>
        <w:t>8.4. В случае если Уполномоченным органом принято решение об отмене составленного акта о выявлении нового объекта обложения торговым сбором, акта о выявлении недостоверных сведений в отношении объекта обложения торговым сбором, Уполномоченный орган направляет информацию об этом в налоговый орган в срок не позднее 5 рабочих дней со дня принятия указанного решения, по форме (формату) и в порядке, которые определяются федеральным органом исполнительной власти, уполномоченным по контролю и надзору в области налогов и сборов.</w:t>
      </w:r>
    </w:p>
    <w:p>
      <w:pPr>
        <w:pStyle w:val="Normal"/>
        <w:rPr/>
      </w:pPr>
      <w:r>
        <w:rPr/>
        <w:t xml:space="preserve">8.5. Уполномоченный орган информирует плательщика торгового сбора о направлении информации в налоговый орган в срок не позднее 5 рабочих дней со дня направления информации, указанной в </w:t>
      </w:r>
      <w:r>
        <w:rPr>
          <w:rStyle w:val="Style13"/>
          <w:color w:val="000000"/>
        </w:rPr>
        <w:t>пункте 8.4</w:t>
      </w:r>
      <w:r>
        <w:rPr/>
        <w:t xml:space="preserve"> настоящего Порядка.</w:t>
      </w:r>
    </w:p>
    <w:p>
      <w:pPr>
        <w:pStyle w:val="Normal"/>
        <w:rPr/>
      </w:pPr>
      <w:bookmarkStart w:id="59" w:name="sub_903"/>
      <w:bookmarkEnd w:id="59"/>
      <w:r>
        <w:rPr/>
        <w:t xml:space="preserve">8.6. Уполномоченный орган принимает решение об отказе в отмене акта в случаях, указанных в </w:t>
      </w:r>
      <w:r>
        <w:rPr>
          <w:rStyle w:val="Style13"/>
          <w:color w:val="000000"/>
        </w:rPr>
        <w:t>пункте 7.6</w:t>
      </w:r>
      <w:r>
        <w:rPr/>
        <w:t xml:space="preserve"> настоящего Порядка.</w:t>
      </w:r>
    </w:p>
    <w:p>
      <w:pPr>
        <w:pStyle w:val="Normal"/>
        <w:rPr/>
      </w:pPr>
      <w:r>
        <w:rPr/>
        <w:t>Уполномоченный орган информирует плательщика торгового сбора о принятии решения об отказе в отмене акта путем направления уведомления, в котором должны быть указаны основания принятия такого решения. Уведомление должно быть направлено плательщику торгового сбора в срок не позднее 5 рабочих дней со дня принятия.</w:t>
      </w:r>
    </w:p>
    <w:p>
      <w:pPr>
        <w:pStyle w:val="Normal"/>
        <w:rPr/>
      </w:pPr>
      <w:r>
        <w:rPr/>
        <w:t>8.7. Вынесение по инициативе налогового органа, Уполномоченного органа вопроса об отмене составленного Уполномоченным органом акта о выявлении нового объекта обложения торговым сбором, акта о выявлении недостоверных сведений в отношении объекта обложения торговым сбором не приостанавливает действие акта до дня принятия решения об отмене составленного Уполномоченным органом акта о выявлении нового объекта обложения торговым сбором, акта о выявлении недостоверных сведений в отношении объекта обложения торговым сбором.</w:t>
      </w:r>
    </w:p>
    <w:p>
      <w:pPr>
        <w:pStyle w:val="Normal"/>
        <w:rPr/>
      </w:pPr>
      <w:r>
        <w:rPr/>
      </w:r>
      <w:bookmarkStart w:id="60" w:name="sub_904"/>
      <w:bookmarkStart w:id="61" w:name="sub_904"/>
      <w:bookmarkEnd w:id="61"/>
    </w:p>
    <w:p>
      <w:pPr>
        <w:pStyle w:val="1"/>
        <w:numPr>
          <w:ilvl w:val="0"/>
          <w:numId w:val="1"/>
        </w:numPr>
        <w:spacing w:before="0" w:after="0"/>
        <w:rPr/>
      </w:pPr>
      <w:r>
        <w:rPr>
          <w:b w:val="false"/>
          <w:color w:val="000000"/>
        </w:rPr>
        <w:t>9. Исправление технических ошибок, допущенных при составлении акта о выявлении нового объекта обложения торговым сбором, акта о выявлении недостоверных сведений в отношении объекта обложения торговым сбором</w:t>
      </w:r>
    </w:p>
    <w:p>
      <w:pPr>
        <w:pStyle w:val="Normal"/>
        <w:rPr>
          <w:b/>
          <w:color w:val="000000"/>
        </w:rPr>
      </w:pPr>
      <w:r>
        <w:rPr>
          <w:b/>
          <w:color w:val="000000"/>
        </w:rPr>
      </w:r>
    </w:p>
    <w:p>
      <w:pPr>
        <w:pStyle w:val="Normal"/>
        <w:rPr/>
      </w:pPr>
      <w:r>
        <w:rPr/>
        <w:t>9.1. Под техническими ошибками понимаются допущенные при составлении акта о выявлении нового объекта обложения торговым сбором, акта о выявлении недостоверных сведений в отношении объекта обложения торговым сбором описки, опечатки и иные ошибки, приводящие к несоответствию сведений, содержащихся в акте, полученным в результате сбора и обработки сведениям об объектах обложения торговым сбором, за исключением ошибок, допущенных при указании сведений:</w:t>
      </w:r>
    </w:p>
    <w:p>
      <w:pPr>
        <w:pStyle w:val="Normal"/>
        <w:rPr/>
      </w:pPr>
      <w:r>
        <w:rPr/>
        <w:t>9.1.1. О плательщике торгового сбора, если допущенные ошибки влекут невозможность его идентификации.</w:t>
      </w:r>
    </w:p>
    <w:p>
      <w:pPr>
        <w:pStyle w:val="Normal"/>
        <w:rPr/>
      </w:pPr>
      <w:bookmarkStart w:id="62" w:name="sub_1011"/>
      <w:bookmarkEnd w:id="62"/>
      <w:r>
        <w:rPr/>
        <w:t>9.1.2. О дате возникновения объекта обложения торговым сбором.</w:t>
      </w:r>
    </w:p>
    <w:p>
      <w:pPr>
        <w:pStyle w:val="Normal"/>
        <w:rPr/>
      </w:pPr>
      <w:bookmarkStart w:id="63" w:name="sub_1012"/>
      <w:bookmarkEnd w:id="63"/>
      <w:r>
        <w:rPr/>
        <w:t>9.1.3. О виде торговой деятельности, если исправление ошибки повлечет за собой применение иной ставки торгового сбора.</w:t>
      </w:r>
    </w:p>
    <w:p>
      <w:pPr>
        <w:pStyle w:val="Normal"/>
        <w:rPr/>
      </w:pPr>
      <w:r>
        <w:rPr/>
        <w:t xml:space="preserve">9.1.4. О площади торгового зала (площади розничного рынка), если было выявлено осуществление лицом, указанным в акте, видов предпринимательской деятельности, предусмотренных </w:t>
      </w:r>
      <w:r>
        <w:rPr>
          <w:rStyle w:val="Style13"/>
          <w:color w:val="000000"/>
        </w:rPr>
        <w:t>пунктами 1.3.3</w:t>
      </w:r>
      <w:r>
        <w:rPr/>
        <w:t xml:space="preserve"> и </w:t>
      </w:r>
      <w:r>
        <w:rPr>
          <w:rStyle w:val="Style13"/>
          <w:color w:val="000000"/>
        </w:rPr>
        <w:t>1.3.4</w:t>
      </w:r>
      <w:r>
        <w:rPr/>
        <w:t xml:space="preserve"> настоящего Порядка, и изменение суммы торгового сбора в результате исправления ошибки превышает 1 000 рублей.</w:t>
      </w:r>
    </w:p>
    <w:p>
      <w:pPr>
        <w:pStyle w:val="Normal"/>
        <w:rPr/>
      </w:pPr>
      <w:r>
        <w:rPr/>
        <w:t xml:space="preserve">9.1.5. О месте нахождения объекта осуществления торговли (включая код </w:t>
      </w:r>
      <w:r>
        <w:rPr>
          <w:rStyle w:val="Style13"/>
          <w:color w:val="000000"/>
        </w:rPr>
        <w:t>общероссийского классификатора</w:t>
      </w:r>
      <w:r>
        <w:rPr/>
        <w:t xml:space="preserve"> территорий муниципальных образований), если исправление ошибки повлечет за собой применение иной ставки торгового сбора.</w:t>
      </w:r>
    </w:p>
    <w:p>
      <w:pPr>
        <w:pStyle w:val="Normal"/>
        <w:rPr/>
      </w:pPr>
      <w:bookmarkStart w:id="64" w:name="sub_1015"/>
      <w:bookmarkEnd w:id="64"/>
      <w:r>
        <w:rPr/>
        <w:t xml:space="preserve">9.2. Уполномоченный орган осуществляет исправление выявленных технических ошибок путем составления уточненного акта на бумажном носителе или в форме электронного документа, подписываемого </w:t>
      </w:r>
      <w:r>
        <w:rPr>
          <w:rStyle w:val="Style13"/>
          <w:color w:val="000000"/>
        </w:rPr>
        <w:t>усиленной квалифицированной электронной подписью</w:t>
      </w:r>
      <w:r>
        <w:rPr/>
        <w:t>.</w:t>
      </w:r>
    </w:p>
    <w:p>
      <w:pPr>
        <w:pStyle w:val="Normal"/>
        <w:rPr/>
      </w:pPr>
      <w:r>
        <w:rPr/>
        <w:t>9.3. Уполномоченный орган информирует плательщика торгового сбора об исправлении технических ошибок, допущенных при составлении акта о выявлении нового объекта обложения торговым сбором, акта о выявлении недостоверных сведений в отношении объекта обложения торговым сбором, путем направления ему копии уточненного акта в срок не позднее 5 рабочих дней со дня его подписания руководителем Уполномоченного органа или должностным лицом, наделенным соответствующими полномочиями руководителем Уполномоченного органа.</w:t>
      </w:r>
    </w:p>
    <w:p>
      <w:pPr>
        <w:pStyle w:val="Normal"/>
        <w:rPr/>
      </w:pPr>
      <w:r>
        <w:rPr/>
        <w:t xml:space="preserve">9.4. Информация, предусмотренная </w:t>
      </w:r>
      <w:r>
        <w:rPr>
          <w:rStyle w:val="Style13"/>
          <w:color w:val="000000"/>
        </w:rPr>
        <w:t>пунктом 5.8</w:t>
      </w:r>
      <w:r>
        <w:rPr/>
        <w:t xml:space="preserve"> настоящего Порядка, направляется Уполномоченным органом в налоговый орган с учетом исправлений, отраженных в уточненном акте.</w:t>
      </w:r>
    </w:p>
    <w:p>
      <w:pPr>
        <w:pStyle w:val="Normal"/>
        <w:rPr/>
      </w:pPr>
      <w:bookmarkStart w:id="65" w:name="sub_104"/>
      <w:bookmarkEnd w:id="65"/>
      <w:r>
        <w:rPr/>
        <w:t xml:space="preserve">9.5. Исправление технических ошибок путем составления уточненного акта осуществляется Уполномоченным органом до момента принятия налоговым органом информации, предусмотренной </w:t>
      </w:r>
      <w:r>
        <w:rPr>
          <w:rStyle w:val="Style13"/>
          <w:color w:val="000000"/>
        </w:rPr>
        <w:t>пунктом 5.8</w:t>
      </w:r>
      <w:r>
        <w:rPr/>
        <w:t xml:space="preserve"> настоящего Порядка.</w:t>
      </w:r>
    </w:p>
    <w:p>
      <w:pPr>
        <w:pStyle w:val="Normal"/>
        <w:rPr/>
      </w:pPr>
      <w:r>
        <w:rPr/>
      </w:r>
      <w:bookmarkStart w:id="66" w:name="sub_105"/>
      <w:bookmarkStart w:id="67" w:name="sub_105"/>
      <w:bookmarkEnd w:id="67"/>
    </w:p>
    <w:p>
      <w:pPr>
        <w:pStyle w:val="1"/>
        <w:numPr>
          <w:ilvl w:val="0"/>
          <w:numId w:val="1"/>
        </w:numPr>
        <w:spacing w:before="0" w:after="0"/>
        <w:rPr/>
      </w:pPr>
      <w:r>
        <w:rPr>
          <w:b w:val="false"/>
          <w:color w:val="000000"/>
        </w:rPr>
        <w:t>10. Порядок направления уведомлений, созданных в форме электронных документов</w:t>
      </w:r>
    </w:p>
    <w:p>
      <w:pPr>
        <w:pStyle w:val="Normal"/>
        <w:rPr>
          <w:b/>
          <w:color w:val="000000"/>
        </w:rPr>
      </w:pPr>
      <w:r>
        <w:rPr>
          <w:b/>
          <w:color w:val="000000"/>
        </w:rPr>
      </w:r>
    </w:p>
    <w:p>
      <w:pPr>
        <w:pStyle w:val="Normal"/>
        <w:rPr/>
      </w:pPr>
      <w:r>
        <w:rPr/>
        <w:t xml:space="preserve">10.1. Созданные в форме электронных документов уведомления, направляемые в соответствии с настоящим Порядком организациям и индивидуальным предпринимателям (включая уведомления, предусмотренные </w:t>
      </w:r>
      <w:r>
        <w:rPr>
          <w:rStyle w:val="Style13"/>
          <w:color w:val="000000"/>
        </w:rPr>
        <w:t>пунктами 5.9</w:t>
      </w:r>
      <w:r>
        <w:rPr/>
        <w:t xml:space="preserve">, </w:t>
      </w:r>
      <w:r>
        <w:rPr>
          <w:rStyle w:val="Style13"/>
          <w:color w:val="000000"/>
        </w:rPr>
        <w:t>9.3</w:t>
      </w:r>
      <w:r>
        <w:rPr/>
        <w:t xml:space="preserve"> настоящего Порядка, с приложенными копиями актов), подписываются усиленной </w:t>
      </w:r>
      <w:r>
        <w:rPr>
          <w:rStyle w:val="Style13"/>
          <w:color w:val="000000"/>
        </w:rPr>
        <w:t>квалифицированной электронной подписью</w:t>
      </w:r>
      <w:r>
        <w:rPr/>
        <w:t xml:space="preserve"> руководителя Уполномоченного органа или должностного лица, наделенного соответствующими полномочиями руководителем Уполномоченного органа.</w:t>
      </w:r>
    </w:p>
    <w:p>
      <w:pPr>
        <w:pStyle w:val="Normal"/>
        <w:rPr/>
      </w:pPr>
      <w:r>
        <w:rPr/>
        <w:t xml:space="preserve">10.2. Уполномоченный орган направляет бумажные копии уведомлений, указанных в </w:t>
      </w:r>
      <w:r>
        <w:rPr>
          <w:rStyle w:val="Style13"/>
          <w:color w:val="000000"/>
        </w:rPr>
        <w:t>пункте 10.1</w:t>
      </w:r>
      <w:r>
        <w:rPr/>
        <w:t xml:space="preserve"> настоящего Порядка, созданных в форме электронных документов, по адресу, указанному в Обращении (жалобе), или по адресу организации (по месту жительства индивидуального предпринимателя), указанному в ЕГРЮЛ (Едином государственном реестре индивидуальных предпринимателей).</w:t>
      </w:r>
    </w:p>
    <w:p>
      <w:pPr>
        <w:pStyle w:val="Normal"/>
        <w:tabs>
          <w:tab w:val="clear" w:pos="708"/>
          <w:tab w:val="left" w:pos="567" w:leader="none"/>
        </w:tabs>
        <w:jc w:val="both"/>
        <w:rPr/>
      </w:pPr>
      <w:r>
        <w:rPr/>
        <w:t xml:space="preserve">Копия уведомления должна содержать информацию о сертификате электронной подписи, а также ссылку на адрес хранения соответствующего электронного документа в информационно-телекоммуникационной сети Интернет, обеспечивающую доступ к электронному документу в течение не менее чем 5 лет со дня его подписания усиленной </w:t>
      </w:r>
      <w:r>
        <w:rPr>
          <w:rStyle w:val="Style13"/>
          <w:color w:val="000000"/>
        </w:rPr>
        <w:t>квалифицированной электронной подписью</w:t>
      </w:r>
      <w:r>
        <w:rPr/>
        <w:t xml:space="preserve"> руководителя Уполномоченного органа или должностного лица, наделенного соответствующими полномочиями руководителем Уполномоченного органа.</w:t>
      </w:r>
    </w:p>
    <w:p>
      <w:pPr>
        <w:pStyle w:val="Normal"/>
        <w:rPr/>
      </w:pPr>
      <w:r>
        <w:rPr/>
      </w:r>
      <w:r>
        <w:br w:type="page"/>
      </w:r>
    </w:p>
    <w:p>
      <w:pPr>
        <w:pStyle w:val="Normal"/>
        <w:tabs>
          <w:tab w:val="clear" w:pos="708"/>
          <w:tab w:val="left" w:pos="567" w:leader="none"/>
        </w:tabs>
        <w:ind w:left="5529" w:hanging="0"/>
        <w:jc w:val="both"/>
        <w:rPr/>
      </w:pPr>
      <w:r>
        <w:rPr/>
        <w:t>Приложение 1</w:t>
      </w:r>
    </w:p>
    <w:p>
      <w:pPr>
        <w:pStyle w:val="Normal"/>
        <w:tabs>
          <w:tab w:val="clear" w:pos="708"/>
          <w:tab w:val="left" w:pos="567" w:leader="none"/>
        </w:tabs>
        <w:ind w:left="5529" w:hanging="0"/>
        <w:jc w:val="both"/>
        <w:rPr/>
      </w:pPr>
      <w:r>
        <w:rPr/>
        <w:t>к Порядку сбора, обработки и передачи налоговым органам сведений об объектах обложения торговым сбором в Администрации Эльтонского сельского поселения</w:t>
      </w:r>
    </w:p>
    <w:p>
      <w:pPr>
        <w:pStyle w:val="Normal"/>
        <w:tabs>
          <w:tab w:val="clear" w:pos="708"/>
          <w:tab w:val="left" w:pos="567" w:leader="none"/>
        </w:tabs>
        <w:jc w:val="both"/>
        <w:rPr/>
      </w:pPr>
      <w:r>
        <w:rPr/>
      </w:r>
    </w:p>
    <w:p>
      <w:pPr>
        <w:pStyle w:val="Normal"/>
        <w:widowControl w:val="false"/>
        <w:suppressAutoHyphens w:val="false"/>
        <w:ind w:firstLine="720"/>
        <w:jc w:val="both"/>
        <w:rPr/>
      </w:pPr>
      <w:r>
        <w:rPr/>
      </w:r>
    </w:p>
    <w:p>
      <w:pPr>
        <w:pStyle w:val="Normal"/>
        <w:widowControl w:val="false"/>
        <w:suppressAutoHyphens w:val="false"/>
        <w:jc w:val="center"/>
        <w:rPr/>
      </w:pPr>
      <w:r>
        <w:rPr>
          <w:b/>
          <w:bCs/>
        </w:rPr>
        <w:t>Акт N __________</w:t>
      </w:r>
    </w:p>
    <w:p>
      <w:pPr>
        <w:pStyle w:val="Normal"/>
        <w:widowControl w:val="false"/>
        <w:suppressAutoHyphens w:val="false"/>
        <w:jc w:val="center"/>
        <w:rPr/>
      </w:pPr>
      <w:r>
        <w:rPr>
          <w:b/>
          <w:bCs/>
        </w:rPr>
        <w:t xml:space="preserve">о выявлении нового объекта обложения торговым сбором </w:t>
      </w:r>
      <w:r>
        <w:rPr>
          <w:b/>
          <w:bCs/>
          <w:vertAlign w:val="superscript"/>
        </w:rPr>
        <w:t xml:space="preserve"> </w:t>
      </w:r>
      <w:r>
        <w:rPr>
          <w:vertAlign w:val="superscript"/>
        </w:rPr>
        <w:t>1</w:t>
      </w:r>
    </w:p>
    <w:p>
      <w:pPr>
        <w:pStyle w:val="Normal"/>
        <w:widowControl w:val="false"/>
        <w:suppressAutoHyphens w:val="false"/>
        <w:jc w:val="center"/>
        <w:rPr/>
      </w:pPr>
      <w:r>
        <w:rPr/>
      </w:r>
    </w:p>
    <w:p>
      <w:pPr>
        <w:pStyle w:val="Normal"/>
        <w:widowControl w:val="false"/>
        <w:suppressAutoHyphens w:val="false"/>
        <w:jc w:val="center"/>
        <w:rPr/>
      </w:pPr>
      <w:r>
        <w:rPr/>
        <w:t>место _______________                                                 Дата __________</w:t>
      </w:r>
    </w:p>
    <w:p>
      <w:pPr>
        <w:pStyle w:val="Normal"/>
        <w:widowControl w:val="false"/>
        <w:suppressAutoHyphens w:val="false"/>
        <w:ind w:firstLine="720"/>
        <w:jc w:val="both"/>
        <w:rPr/>
      </w:pPr>
      <w:r>
        <w:rPr/>
      </w:r>
    </w:p>
    <w:p>
      <w:pPr>
        <w:pStyle w:val="Normal"/>
        <w:widowControl w:val="false"/>
        <w:suppressAutoHyphens w:val="false"/>
        <w:rPr/>
      </w:pPr>
      <w:bookmarkStart w:id="68" w:name="sub_1399"/>
      <w:r>
        <w:rPr/>
        <w:t xml:space="preserve">Номер уточнения </w:t>
      </w:r>
      <w:r>
        <w:rPr>
          <w:vertAlign w:val="superscript"/>
        </w:rPr>
        <w:t>2</w:t>
      </w:r>
      <w:r>
        <w:rPr/>
        <w:t xml:space="preserve"> __________                  Дата уточнения </w:t>
      </w:r>
      <w:r>
        <w:rPr>
          <w:vertAlign w:val="superscript"/>
        </w:rPr>
        <w:t xml:space="preserve">2 </w:t>
      </w:r>
      <w:r>
        <w:rPr/>
        <w:t>__________</w:t>
      </w:r>
      <w:bookmarkEnd w:id="68"/>
    </w:p>
    <w:p>
      <w:pPr>
        <w:pStyle w:val="Normal"/>
        <w:widowControl w:val="false"/>
        <w:suppressAutoHyphens w:val="false"/>
        <w:ind w:firstLine="720"/>
        <w:jc w:val="both"/>
        <w:rPr/>
      </w:pPr>
      <w:r>
        <w:rPr/>
      </w:r>
    </w:p>
    <w:tbl>
      <w:tblPr>
        <w:tblW w:w="10220"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1120"/>
        <w:gridCol w:w="5459"/>
        <w:gridCol w:w="3641"/>
      </w:tblGrid>
      <w:tr>
        <w:trPr/>
        <w:tc>
          <w:tcPr>
            <w:tcW w:w="1022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uppressAutoHyphens w:val="false"/>
              <w:spacing w:before="108" w:after="108"/>
              <w:ind w:left="720" w:hanging="0"/>
              <w:outlineLvl w:val="0"/>
              <w:rPr>
                <w:b/>
                <w:bCs/>
              </w:rPr>
            </w:pPr>
            <w:r>
              <w:rPr>
                <w:b/>
                <w:bCs/>
              </w:rPr>
              <w:t>1. Сведения о лице, ведущем деятельность/управляющей компании рынка</w:t>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1.1</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 xml:space="preserve">Наименование организации/ФИО </w:t>
            </w:r>
            <w:r>
              <w:rPr>
                <w:vertAlign w:val="superscript"/>
              </w:rPr>
              <w:t>3</w:t>
            </w:r>
            <w:r>
              <w:rPr/>
              <w:t xml:space="preserve"> индивидуального предпринимателя</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1.2</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Адрес местонахождения организации (адрес места жительства индивидуального предпринимателя)</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1.3</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ИНН</w:t>
            </w:r>
          </w:p>
        </w:tc>
        <w:tc>
          <w:tcPr>
            <w:tcW w:w="3641" w:type="dxa"/>
            <w:tcBorders>
              <w:top w:val="single" w:sz="4" w:space="0" w:color="000000"/>
              <w:left w:val="single" w:sz="4" w:space="0" w:color="000000"/>
              <w:bottom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1.4</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 xml:space="preserve">КПП </w:t>
            </w:r>
            <w:r>
              <w:rPr>
                <w:vertAlign w:val="superscript"/>
              </w:rPr>
              <w:t>4</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1.5</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 xml:space="preserve">ОГРН </w:t>
            </w:r>
            <w:r>
              <w:rPr>
                <w:vertAlign w:val="superscript"/>
              </w:rPr>
              <w:t>5</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1.6</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 xml:space="preserve">ОГРНИП </w:t>
            </w:r>
            <w:r>
              <w:rPr>
                <w:vertAlign w:val="superscript"/>
              </w:rPr>
              <w:t>6</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1.7</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Код налогового органа, в который представляется информация о выявлении нового объекта</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022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uppressAutoHyphens w:val="false"/>
              <w:spacing w:before="108" w:after="108"/>
              <w:ind w:left="720" w:hanging="0"/>
              <w:outlineLvl w:val="0"/>
              <w:rPr>
                <w:b/>
                <w:bCs/>
              </w:rPr>
            </w:pPr>
            <w:r>
              <w:rPr>
                <w:b/>
                <w:bCs/>
              </w:rPr>
              <w:t>2. Сведения о виде предпринимательской деятельности</w:t>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2.1</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Дата возникновения объекта обложения сбором</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2.2</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Количество кварталов использования объекта обложения</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bookmarkStart w:id="69" w:name="sub_323"/>
            <w:r>
              <w:rPr/>
              <w:t>2.3</w:t>
            </w:r>
            <w:bookmarkEnd w:id="69"/>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 xml:space="preserve">Код вида торговой деятельности </w:t>
            </w:r>
            <w:r>
              <w:rPr>
                <w:vertAlign w:val="superscript"/>
              </w:rPr>
              <w:t>7</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022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uppressAutoHyphens w:val="false"/>
              <w:spacing w:before="108" w:after="108"/>
              <w:ind w:left="720" w:hanging="0"/>
              <w:outlineLvl w:val="0"/>
              <w:rPr>
                <w:b/>
                <w:bCs/>
              </w:rPr>
            </w:pPr>
            <w:r>
              <w:rPr>
                <w:b/>
                <w:bCs/>
              </w:rPr>
              <w:t>3. Сведения об объекте осуществления торговли</w:t>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3.1</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 xml:space="preserve">Код объекта осуществления торговли </w:t>
            </w:r>
            <w:r>
              <w:rPr>
                <w:vertAlign w:val="superscript"/>
              </w:rPr>
              <w:t>8</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bookmarkStart w:id="70" w:name="sub_332"/>
            <w:r>
              <w:rPr/>
              <w:t>3.2</w:t>
            </w:r>
            <w:bookmarkEnd w:id="70"/>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 xml:space="preserve">Площадь торгового зала/площадь розничного рынка </w:t>
            </w:r>
            <w:r>
              <w:rPr>
                <w:vertAlign w:val="superscript"/>
              </w:rPr>
              <w:t>9</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3.3</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Адрес объекта:</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3.3.1</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Код ОКТМО</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3.3.2</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Код региона</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3.3.3</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Почтовый индекс</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3.3.4</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Район</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3.3.5</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Город</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3.3.6</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Населенный пункт</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3.3.7</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 xml:space="preserve">Улица </w:t>
            </w:r>
            <w:r>
              <w:rPr>
                <w:vertAlign w:val="superscript"/>
              </w:rPr>
              <w:t>10</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3.3.8</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Дом (владение)</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3.3.9</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Строение N</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3.3.10</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Корпус N</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3.3.11</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Офис (помещение) N</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3.4</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 xml:space="preserve">Кадастровый номер здания </w:t>
            </w:r>
            <w:r>
              <w:rPr>
                <w:vertAlign w:val="superscript"/>
              </w:rPr>
              <w:t>11</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3.5</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 xml:space="preserve">Кадастровый номер помещения </w:t>
            </w:r>
            <w:r>
              <w:rPr>
                <w:vertAlign w:val="superscript"/>
              </w:rPr>
              <w:t>12</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3.6</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 xml:space="preserve">Кадастровый номер земельного участка </w:t>
            </w:r>
            <w:r>
              <w:rPr>
                <w:vertAlign w:val="superscript"/>
              </w:rPr>
              <w:t>13</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3.7</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 xml:space="preserve">Размещение нестационарного торгового объекта </w:t>
            </w:r>
            <w:r>
              <w:rPr>
                <w:vertAlign w:val="superscript"/>
              </w:rPr>
              <w:t>14</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3.8</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 xml:space="preserve">Номер разрешения на размещение нестационарного торгового объекта </w:t>
            </w:r>
            <w:r>
              <w:rPr>
                <w:vertAlign w:val="superscript"/>
              </w:rPr>
              <w:t>15</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3.9</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 xml:space="preserve">Наименование торгового объекта </w:t>
            </w:r>
            <w:r>
              <w:rPr>
                <w:vertAlign w:val="superscript"/>
              </w:rPr>
              <w:t>16</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3.10</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 xml:space="preserve">Объект развозной (разносной) торговли </w:t>
            </w:r>
            <w:r>
              <w:rPr>
                <w:vertAlign w:val="superscript"/>
              </w:rPr>
              <w:t>17</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3.11</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 xml:space="preserve">Марка транспортного средства </w:t>
            </w:r>
            <w:r>
              <w:rPr>
                <w:vertAlign w:val="superscript"/>
              </w:rPr>
              <w:t>18</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3.12</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 xml:space="preserve">Регистрационный знак транспортного средства </w:t>
            </w:r>
            <w:r>
              <w:rPr>
                <w:vertAlign w:val="superscript"/>
              </w:rPr>
              <w:t>19</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022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uppressAutoHyphens w:val="false"/>
              <w:spacing w:before="108" w:after="108"/>
              <w:ind w:left="720" w:hanging="0"/>
              <w:outlineLvl w:val="0"/>
              <w:rPr>
                <w:b/>
                <w:bCs/>
              </w:rPr>
            </w:pPr>
            <w:r>
              <w:rPr>
                <w:b/>
                <w:bCs/>
              </w:rPr>
              <w:t>4. Расчет суммы сбора (справочно)</w:t>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4.1</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 xml:space="preserve">Ставка сбора на объект осуществления торговли (в рублях) </w:t>
            </w:r>
            <w:r>
              <w:rPr>
                <w:vertAlign w:val="superscript"/>
              </w:rPr>
              <w:t>20</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4.2</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 xml:space="preserve">Ставка сбора, установленная в кв. м (в рублях) </w:t>
            </w:r>
            <w:r>
              <w:rPr>
                <w:vertAlign w:val="superscript"/>
              </w:rPr>
              <w:t>21</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4.3</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Исчисленная сумма сбора за квартал (в рублях)</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4.4</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Сумма льготы, предоставляемая на объект осуществления торговли (в рублях)</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4.5</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Код налоговой льготы</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4.6</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Сумма сбора за квартал (в рублях)</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4.7</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Сумма сбора за период, включающий квартал возникновения объекта обложения, по квартал, в котором составлен акт, включительно (в рублях)</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022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Приведенная сумма торгового сбора рассчитана на основании информации, выявленной в ходе сбора и обработки информации об объекте обложения торговым сбором. Сумма сбора к уплате будет указана в требовании, направленном налоговым органом.</w:t>
            </w:r>
          </w:p>
        </w:tc>
      </w:tr>
      <w:tr>
        <w:trPr/>
        <w:tc>
          <w:tcPr>
            <w:tcW w:w="1022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b/>
                <w:bCs/>
              </w:rPr>
              <w:t xml:space="preserve">5. Сведения об исправлении технических ошибок, допущенных при составлении акта </w:t>
            </w:r>
            <w:r>
              <w:rPr>
                <w:b/>
                <w:bCs/>
                <w:vertAlign w:val="superscript"/>
              </w:rPr>
              <w:t xml:space="preserve"> </w:t>
            </w:r>
            <w:r>
              <w:rPr>
                <w:vertAlign w:val="superscript"/>
              </w:rPr>
              <w:t>22</w:t>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5.1</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 xml:space="preserve">Номер поля акта, в котором исправлена техническая ошибка </w:t>
            </w:r>
            <w:r>
              <w:rPr>
                <w:vertAlign w:val="superscript"/>
              </w:rPr>
              <w:t>23</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022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b/>
                <w:bCs/>
              </w:rPr>
              <w:t xml:space="preserve">6. Фотографии объекта осуществления торговли </w:t>
            </w:r>
            <w:r>
              <w:rPr>
                <w:b/>
                <w:bCs/>
                <w:vertAlign w:val="superscript"/>
              </w:rPr>
              <w:t xml:space="preserve"> </w:t>
            </w:r>
            <w:r>
              <w:rPr>
                <w:vertAlign w:val="superscript"/>
              </w:rPr>
              <w:t>24</w:t>
            </w:r>
          </w:p>
        </w:tc>
      </w:tr>
      <w:tr>
        <w:trPr/>
        <w:tc>
          <w:tcPr>
            <w:tcW w:w="1022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bl>
    <w:p>
      <w:pPr>
        <w:pStyle w:val="Normal"/>
        <w:widowControl w:val="false"/>
        <w:suppressAutoHyphens w:val="false"/>
        <w:ind w:firstLine="720"/>
        <w:jc w:val="both"/>
        <w:rPr/>
      </w:pPr>
      <w:r>
        <w:rPr/>
      </w:r>
    </w:p>
    <w:p>
      <w:pPr>
        <w:pStyle w:val="Normal"/>
        <w:widowControl w:val="false"/>
        <w:suppressAutoHyphens w:val="false"/>
        <w:rPr/>
      </w:pPr>
      <w:r>
        <w:rPr/>
        <w:t>_________________________________________________________________________</w:t>
      </w:r>
    </w:p>
    <w:p>
      <w:pPr>
        <w:pStyle w:val="Normal"/>
        <w:widowControl w:val="false"/>
        <w:suppressAutoHyphens w:val="false"/>
        <w:rPr/>
      </w:pPr>
      <w:r>
        <w:rPr/>
        <w:t xml:space="preserve">        </w:t>
      </w:r>
      <w:r>
        <w:rPr/>
        <w:t>Должность               Подпись               Фамилия И.О.</w:t>
      </w:r>
    </w:p>
    <w:p>
      <w:pPr>
        <w:pStyle w:val="Normal"/>
        <w:widowControl w:val="false"/>
        <w:suppressAutoHyphens w:val="false"/>
        <w:rPr/>
      </w:pPr>
      <w:r>
        <w:rPr/>
        <w:t>_________________________________________________________________________</w:t>
      </w:r>
    </w:p>
    <w:p>
      <w:pPr>
        <w:pStyle w:val="Normal"/>
        <w:widowControl w:val="false"/>
        <w:suppressAutoHyphens w:val="false"/>
        <w:ind w:firstLine="720"/>
        <w:jc w:val="both"/>
        <w:rPr/>
      </w:pPr>
      <w:r>
        <w:rPr/>
      </w:r>
    </w:p>
    <w:p>
      <w:pPr>
        <w:pStyle w:val="Normal"/>
        <w:widowControl w:val="false"/>
        <w:suppressAutoHyphens w:val="false"/>
        <w:rPr/>
      </w:pPr>
      <w:r>
        <w:rPr/>
        <w:t>──────────────────────────────</w:t>
      </w:r>
    </w:p>
    <w:p>
      <w:pPr>
        <w:pStyle w:val="Normal"/>
        <w:widowControl w:val="false"/>
        <w:suppressAutoHyphens w:val="false"/>
        <w:ind w:firstLine="720"/>
        <w:jc w:val="both"/>
        <w:rPr/>
      </w:pPr>
      <w:bookmarkStart w:id="71" w:name="sub_1301"/>
      <w:bookmarkEnd w:id="71"/>
      <w:r>
        <w:rPr>
          <w:vertAlign w:val="superscript"/>
        </w:rPr>
        <w:t>1</w:t>
      </w:r>
      <w:r>
        <w:rPr/>
        <w:t xml:space="preserve"> </w:t>
      </w:r>
      <w:r>
        <w:rPr>
          <w:vertAlign w:val="subscript"/>
        </w:rPr>
        <w:t>Акт составляется в отношении отдельного объекта осуществления торговли.</w:t>
      </w:r>
    </w:p>
    <w:p>
      <w:pPr>
        <w:pStyle w:val="Normal"/>
        <w:widowControl w:val="false"/>
        <w:suppressAutoHyphens w:val="false"/>
        <w:ind w:firstLine="720"/>
        <w:jc w:val="both"/>
        <w:rPr/>
      </w:pPr>
      <w:bookmarkStart w:id="72" w:name="sub_1301"/>
      <w:bookmarkStart w:id="73" w:name="sub_1302"/>
      <w:bookmarkEnd w:id="72"/>
      <w:bookmarkEnd w:id="73"/>
      <w:r>
        <w:rPr>
          <w:vertAlign w:val="superscript"/>
        </w:rPr>
        <w:t>2</w:t>
      </w:r>
      <w:r>
        <w:rPr/>
        <w:t xml:space="preserve"> </w:t>
      </w:r>
      <w:r>
        <w:rPr>
          <w:vertAlign w:val="subscript"/>
        </w:rPr>
        <w:t>При составлении первичного акта о выявлении нового объекта обложения торговым сбором поля "Номер уточнения" и "Дата уточнения" не заполняются. При составлении уточненного акта в этих полях указываются в последовательном порядке номер и дата произведенных уточнений.</w:t>
      </w:r>
    </w:p>
    <w:p>
      <w:pPr>
        <w:pStyle w:val="Normal"/>
        <w:widowControl w:val="false"/>
        <w:suppressAutoHyphens w:val="false"/>
        <w:ind w:firstLine="720"/>
        <w:jc w:val="both"/>
        <w:rPr/>
      </w:pPr>
      <w:bookmarkStart w:id="74" w:name="sub_1302"/>
      <w:bookmarkStart w:id="75" w:name="sub_1303"/>
      <w:bookmarkEnd w:id="74"/>
      <w:bookmarkEnd w:id="75"/>
      <w:r>
        <w:rPr>
          <w:vertAlign w:val="superscript"/>
        </w:rPr>
        <w:t>3</w:t>
      </w:r>
      <w:r>
        <w:rPr/>
        <w:t xml:space="preserve"> </w:t>
      </w:r>
      <w:r>
        <w:rPr>
          <w:vertAlign w:val="subscript"/>
        </w:rPr>
        <w:t>Отчество указывается при наличии.</w:t>
      </w:r>
    </w:p>
    <w:p>
      <w:pPr>
        <w:pStyle w:val="Normal"/>
        <w:widowControl w:val="false"/>
        <w:suppressAutoHyphens w:val="false"/>
        <w:ind w:firstLine="720"/>
        <w:jc w:val="both"/>
        <w:rPr/>
      </w:pPr>
      <w:bookmarkStart w:id="76" w:name="sub_1303"/>
      <w:bookmarkStart w:id="77" w:name="sub_1304"/>
      <w:bookmarkEnd w:id="76"/>
      <w:bookmarkEnd w:id="77"/>
      <w:r>
        <w:rPr>
          <w:vertAlign w:val="superscript"/>
        </w:rPr>
        <w:t>4</w:t>
      </w:r>
      <w:r>
        <w:rPr/>
        <w:t xml:space="preserve"> </w:t>
      </w:r>
      <w:r>
        <w:rPr>
          <w:vertAlign w:val="subscript"/>
        </w:rPr>
        <w:t>Заполняется для организаций.</w:t>
      </w:r>
    </w:p>
    <w:p>
      <w:pPr>
        <w:pStyle w:val="Normal"/>
        <w:widowControl w:val="false"/>
        <w:suppressAutoHyphens w:val="false"/>
        <w:ind w:firstLine="720"/>
        <w:jc w:val="both"/>
        <w:rPr/>
      </w:pPr>
      <w:bookmarkStart w:id="78" w:name="sub_1304"/>
      <w:bookmarkStart w:id="79" w:name="sub_1305"/>
      <w:bookmarkEnd w:id="78"/>
      <w:bookmarkEnd w:id="79"/>
      <w:r>
        <w:rPr>
          <w:vertAlign w:val="superscript"/>
        </w:rPr>
        <w:t>5</w:t>
      </w:r>
      <w:r>
        <w:rPr/>
        <w:t xml:space="preserve"> </w:t>
      </w:r>
      <w:r>
        <w:rPr>
          <w:vertAlign w:val="subscript"/>
        </w:rPr>
        <w:t>Заполняется для российских организаций</w:t>
      </w:r>
    </w:p>
    <w:p>
      <w:pPr>
        <w:pStyle w:val="Normal"/>
        <w:widowControl w:val="false"/>
        <w:suppressAutoHyphens w:val="false"/>
        <w:ind w:firstLine="720"/>
        <w:jc w:val="both"/>
        <w:rPr/>
      </w:pPr>
      <w:bookmarkStart w:id="80" w:name="sub_1305"/>
      <w:bookmarkStart w:id="81" w:name="sub_1306"/>
      <w:bookmarkEnd w:id="80"/>
      <w:bookmarkEnd w:id="81"/>
      <w:r>
        <w:rPr>
          <w:vertAlign w:val="superscript"/>
        </w:rPr>
        <w:t>6</w:t>
      </w:r>
      <w:r>
        <w:rPr/>
        <w:t xml:space="preserve"> </w:t>
      </w:r>
      <w:r>
        <w:rPr>
          <w:vertAlign w:val="subscript"/>
        </w:rPr>
        <w:t>Заполняется для индивидуальных предпринимателей.</w:t>
      </w:r>
    </w:p>
    <w:p>
      <w:pPr>
        <w:pStyle w:val="Normal"/>
        <w:widowControl w:val="false"/>
        <w:suppressAutoHyphens w:val="false"/>
        <w:ind w:firstLine="720"/>
        <w:jc w:val="both"/>
        <w:rPr/>
      </w:pPr>
      <w:bookmarkStart w:id="82" w:name="sub_1306"/>
      <w:bookmarkStart w:id="83" w:name="sub_1307"/>
      <w:bookmarkEnd w:id="82"/>
      <w:bookmarkEnd w:id="83"/>
      <w:r>
        <w:rPr>
          <w:vertAlign w:val="superscript"/>
        </w:rPr>
        <w:t>7</w:t>
      </w:r>
      <w:r>
        <w:rPr/>
        <w:t xml:space="preserve"> </w:t>
      </w:r>
      <w:r>
        <w:rPr>
          <w:vertAlign w:val="subscript"/>
        </w:rPr>
        <w:t>Указывается один из следующих кодов вида торговой деятельности: 01 - Торговля через объекты стационарной торговой сети, не имеющие торговых залов (за исключением объектов стационарной торговой сети, не имеющих торговых залов, являющихся автозаправочными станциями); 02 - Торговля через объекты нестационарной торговой сети; 03 - Торговля через объекты стационарной торговой сети, имеющие торговые залы; 04 - Торговля, осуществляемая путем отпуска товаров со склада; 05 - Деятельность по организации розничных рынков.</w:t>
      </w:r>
    </w:p>
    <w:p>
      <w:pPr>
        <w:pStyle w:val="Normal"/>
        <w:widowControl w:val="false"/>
        <w:suppressAutoHyphens w:val="false"/>
        <w:ind w:firstLine="720"/>
        <w:jc w:val="both"/>
        <w:rPr/>
      </w:pPr>
      <w:bookmarkStart w:id="84" w:name="sub_1307"/>
      <w:bookmarkStart w:id="85" w:name="sub_1308"/>
      <w:bookmarkEnd w:id="84"/>
      <w:bookmarkEnd w:id="85"/>
      <w:r>
        <w:rPr>
          <w:vertAlign w:val="superscript"/>
        </w:rPr>
        <w:t>8</w:t>
      </w:r>
      <w:r>
        <w:rPr/>
        <w:t xml:space="preserve"> </w:t>
      </w:r>
      <w:r>
        <w:rPr>
          <w:vertAlign w:val="subscript"/>
        </w:rPr>
        <w:t>Указывается один из следующих кодов объекта осуществления торговли: 01 - Магазин; 02 - Павильон; 03 - Розничный рынок; 04 - Киоск; 05 - Торговая палатка; 06 - Торговый автомат (вендинговый автомат); 07 - Объекты развозной (разносной) торговли); 08 - Иное.</w:t>
      </w:r>
    </w:p>
    <w:p>
      <w:pPr>
        <w:pStyle w:val="Normal"/>
        <w:widowControl w:val="false"/>
        <w:suppressAutoHyphens w:val="false"/>
        <w:ind w:firstLine="720"/>
        <w:jc w:val="both"/>
        <w:rPr/>
      </w:pPr>
      <w:bookmarkStart w:id="86" w:name="sub_1308"/>
      <w:bookmarkStart w:id="87" w:name="sub_1309"/>
      <w:bookmarkEnd w:id="86"/>
      <w:bookmarkEnd w:id="87"/>
      <w:r>
        <w:rPr>
          <w:vertAlign w:val="superscript"/>
        </w:rPr>
        <w:t>9</w:t>
      </w:r>
      <w:r>
        <w:rPr/>
        <w:t xml:space="preserve"> </w:t>
      </w:r>
      <w:r>
        <w:rPr>
          <w:vertAlign w:val="subscript"/>
        </w:rPr>
        <w:t>Заполняется только в отношении кодов вида торговой деятельности 03 - "Торговля через объекты стационарной торговой сети, имеющие торговые залы" и 05 - "Деятельность по организации розничных рынков" соответственно.</w:t>
      </w:r>
    </w:p>
    <w:p>
      <w:pPr>
        <w:pStyle w:val="Normal"/>
        <w:widowControl w:val="false"/>
        <w:suppressAutoHyphens w:val="false"/>
        <w:ind w:firstLine="720"/>
        <w:jc w:val="both"/>
        <w:rPr/>
      </w:pPr>
      <w:bookmarkStart w:id="88" w:name="sub_1309"/>
      <w:bookmarkStart w:id="89" w:name="sub_1310"/>
      <w:bookmarkEnd w:id="88"/>
      <w:bookmarkEnd w:id="89"/>
      <w:r>
        <w:rPr>
          <w:vertAlign w:val="superscript"/>
        </w:rPr>
        <w:t>10</w:t>
      </w:r>
      <w:r>
        <w:rPr/>
        <w:t xml:space="preserve"> </w:t>
      </w:r>
      <w:r>
        <w:rPr>
          <w:vertAlign w:val="subscript"/>
        </w:rPr>
        <w:t>Указывается наименование элемента улично-дорожной сети (например, улицы, проспекта, переулка, проезда и иного элемента).</w:t>
      </w:r>
    </w:p>
    <w:p>
      <w:pPr>
        <w:pStyle w:val="Normal"/>
        <w:widowControl w:val="false"/>
        <w:suppressAutoHyphens w:val="false"/>
        <w:ind w:firstLine="720"/>
        <w:jc w:val="both"/>
        <w:rPr/>
      </w:pPr>
      <w:bookmarkStart w:id="90" w:name="sub_1310"/>
      <w:bookmarkStart w:id="91" w:name="sub_1311"/>
      <w:bookmarkEnd w:id="90"/>
      <w:bookmarkEnd w:id="91"/>
      <w:r>
        <w:rPr>
          <w:vertAlign w:val="superscript"/>
        </w:rPr>
        <w:t>11</w:t>
      </w:r>
      <w:r>
        <w:rPr/>
        <w:t xml:space="preserve"> </w:t>
      </w:r>
      <w:r>
        <w:rPr>
          <w:vertAlign w:val="subscript"/>
        </w:rPr>
        <w:t>Не заполняется, если кадастровый номер здания не определен.</w:t>
      </w:r>
    </w:p>
    <w:p>
      <w:pPr>
        <w:pStyle w:val="Normal"/>
        <w:widowControl w:val="false"/>
        <w:suppressAutoHyphens w:val="false"/>
        <w:ind w:firstLine="720"/>
        <w:jc w:val="both"/>
        <w:rPr/>
      </w:pPr>
      <w:bookmarkStart w:id="92" w:name="sub_1311"/>
      <w:bookmarkStart w:id="93" w:name="sub_1312"/>
      <w:bookmarkEnd w:id="92"/>
      <w:bookmarkEnd w:id="93"/>
      <w:r>
        <w:rPr>
          <w:vertAlign w:val="superscript"/>
        </w:rPr>
        <w:t>12</w:t>
      </w:r>
      <w:r>
        <w:rPr/>
        <w:t xml:space="preserve"> </w:t>
      </w:r>
      <w:r>
        <w:rPr>
          <w:vertAlign w:val="subscript"/>
        </w:rPr>
        <w:t>Не заполняется, если кадастровый номер помещения не определен.</w:t>
      </w:r>
    </w:p>
    <w:p>
      <w:pPr>
        <w:pStyle w:val="Normal"/>
        <w:widowControl w:val="false"/>
        <w:suppressAutoHyphens w:val="false"/>
        <w:ind w:firstLine="720"/>
        <w:jc w:val="both"/>
        <w:rPr/>
      </w:pPr>
      <w:bookmarkStart w:id="94" w:name="sub_1312"/>
      <w:bookmarkStart w:id="95" w:name="sub_1313"/>
      <w:bookmarkEnd w:id="94"/>
      <w:bookmarkEnd w:id="95"/>
      <w:r>
        <w:rPr>
          <w:vertAlign w:val="superscript"/>
        </w:rPr>
        <w:t>13</w:t>
      </w:r>
      <w:r>
        <w:rPr/>
        <w:t xml:space="preserve"> </w:t>
      </w:r>
      <w:r>
        <w:rPr>
          <w:vertAlign w:val="subscript"/>
        </w:rPr>
        <w:t>Заполняется только в отношение кода вида торговой деятельности 05 - "Деятельность по организации розничных рынков", если определен кадастровый номер земельного участка.</w:t>
      </w:r>
    </w:p>
    <w:p>
      <w:pPr>
        <w:pStyle w:val="Normal"/>
        <w:widowControl w:val="false"/>
        <w:suppressAutoHyphens w:val="false"/>
        <w:ind w:firstLine="720"/>
        <w:jc w:val="both"/>
        <w:rPr/>
      </w:pPr>
      <w:bookmarkStart w:id="96" w:name="sub_1313"/>
      <w:bookmarkStart w:id="97" w:name="sub_1314"/>
      <w:bookmarkEnd w:id="96"/>
      <w:bookmarkEnd w:id="97"/>
      <w:r>
        <w:rPr>
          <w:vertAlign w:val="superscript"/>
        </w:rPr>
        <w:t>14</w:t>
      </w:r>
      <w:r>
        <w:rPr/>
        <w:t xml:space="preserve"> </w:t>
      </w:r>
      <w:r>
        <w:rPr>
          <w:vertAlign w:val="subscript"/>
        </w:rPr>
        <w:t>Указывается одно из следующих значений: 1 - Государственная или муниципальная собственность; 2 - Не является нестационарным торговым объектом; 3 - Иное.</w:t>
      </w:r>
    </w:p>
    <w:p>
      <w:pPr>
        <w:pStyle w:val="Normal"/>
        <w:widowControl w:val="false"/>
        <w:suppressAutoHyphens w:val="false"/>
        <w:ind w:firstLine="720"/>
        <w:jc w:val="both"/>
        <w:rPr/>
      </w:pPr>
      <w:bookmarkStart w:id="98" w:name="sub_1314"/>
      <w:bookmarkStart w:id="99" w:name="sub_1315"/>
      <w:bookmarkEnd w:id="98"/>
      <w:bookmarkEnd w:id="99"/>
      <w:r>
        <w:rPr>
          <w:vertAlign w:val="superscript"/>
        </w:rPr>
        <w:t>15</w:t>
      </w:r>
      <w:r>
        <w:rPr/>
        <w:t xml:space="preserve"> </w:t>
      </w:r>
      <w:r>
        <w:rPr>
          <w:vertAlign w:val="subscript"/>
        </w:rPr>
        <w:t>Заполняется в отношении кода вида торговой деятельности 02 - "Торговля через объекты нестационарной торговой сети".</w:t>
      </w:r>
    </w:p>
    <w:p>
      <w:pPr>
        <w:pStyle w:val="Normal"/>
        <w:widowControl w:val="false"/>
        <w:suppressAutoHyphens w:val="false"/>
        <w:ind w:firstLine="720"/>
        <w:jc w:val="both"/>
        <w:rPr/>
      </w:pPr>
      <w:bookmarkStart w:id="100" w:name="sub_1315"/>
      <w:bookmarkStart w:id="101" w:name="sub_1316"/>
      <w:bookmarkEnd w:id="100"/>
      <w:bookmarkEnd w:id="101"/>
      <w:r>
        <w:rPr>
          <w:vertAlign w:val="superscript"/>
        </w:rPr>
        <w:t>16</w:t>
      </w:r>
      <w:r>
        <w:rPr/>
        <w:t xml:space="preserve"> </w:t>
      </w:r>
      <w:r>
        <w:rPr>
          <w:vertAlign w:val="subscript"/>
        </w:rPr>
        <w:t>Заполняется кириллицей на основании информации, указанной на вывесках. В случае отсутствия такой информации - указывается вид реализуемых товаров (например, "магазин "Обувь", "киоск "Мороженое").</w:t>
      </w:r>
    </w:p>
    <w:p>
      <w:pPr>
        <w:pStyle w:val="Normal"/>
        <w:widowControl w:val="false"/>
        <w:suppressAutoHyphens w:val="false"/>
        <w:ind w:firstLine="720"/>
        <w:jc w:val="both"/>
        <w:rPr/>
      </w:pPr>
      <w:bookmarkStart w:id="102" w:name="sub_1316"/>
      <w:bookmarkStart w:id="103" w:name="sub_1317"/>
      <w:bookmarkEnd w:id="102"/>
      <w:bookmarkEnd w:id="103"/>
      <w:r>
        <w:rPr>
          <w:vertAlign w:val="superscript"/>
        </w:rPr>
        <w:t>17</w:t>
      </w:r>
      <w:r>
        <w:rPr/>
        <w:t xml:space="preserve"> </w:t>
      </w:r>
      <w:r>
        <w:rPr>
          <w:vertAlign w:val="subscript"/>
        </w:rPr>
        <w:t>Указывается одно из следующих значений: 1 - С использованием транспортного средства; 2 - Без использования транспортного средства.</w:t>
      </w:r>
    </w:p>
    <w:p>
      <w:pPr>
        <w:pStyle w:val="Normal"/>
        <w:widowControl w:val="false"/>
        <w:suppressAutoHyphens w:val="false"/>
        <w:ind w:firstLine="720"/>
        <w:jc w:val="both"/>
        <w:rPr/>
      </w:pPr>
      <w:bookmarkStart w:id="104" w:name="sub_1317"/>
      <w:bookmarkStart w:id="105" w:name="sub_1318"/>
      <w:bookmarkEnd w:id="104"/>
      <w:bookmarkEnd w:id="105"/>
      <w:r>
        <w:rPr>
          <w:vertAlign w:val="superscript"/>
        </w:rPr>
        <w:t>18</w:t>
      </w:r>
      <w:r>
        <w:rPr/>
        <w:t xml:space="preserve"> </w:t>
      </w:r>
      <w:r>
        <w:rPr>
          <w:vertAlign w:val="subscript"/>
        </w:rPr>
        <w:t>Заполняется в отношении торговой деятельности, осуществляемой через объекты нестационарной торговой сети с использованием транспортного средства.</w:t>
      </w:r>
    </w:p>
    <w:p>
      <w:pPr>
        <w:pStyle w:val="Normal"/>
        <w:widowControl w:val="false"/>
        <w:suppressAutoHyphens w:val="false"/>
        <w:ind w:firstLine="720"/>
        <w:jc w:val="both"/>
        <w:rPr/>
      </w:pPr>
      <w:bookmarkStart w:id="106" w:name="sub_1318"/>
      <w:bookmarkStart w:id="107" w:name="sub_1319"/>
      <w:bookmarkEnd w:id="106"/>
      <w:bookmarkEnd w:id="107"/>
      <w:r>
        <w:rPr>
          <w:vertAlign w:val="superscript"/>
        </w:rPr>
        <w:t>19</w:t>
      </w:r>
      <w:r>
        <w:rPr/>
        <w:t xml:space="preserve"> </w:t>
      </w:r>
      <w:r>
        <w:rPr>
          <w:vertAlign w:val="subscript"/>
        </w:rPr>
        <w:t>Заполняется в отношении торговой деятельности, осуществляемой через объекты нестационарной торговой сети с использованием транспортного средства.</w:t>
      </w:r>
    </w:p>
    <w:p>
      <w:pPr>
        <w:pStyle w:val="Normal"/>
        <w:widowControl w:val="false"/>
        <w:suppressAutoHyphens w:val="false"/>
        <w:ind w:firstLine="720"/>
        <w:jc w:val="both"/>
        <w:rPr/>
      </w:pPr>
      <w:bookmarkStart w:id="108" w:name="sub_1319"/>
      <w:bookmarkStart w:id="109" w:name="sub_1320"/>
      <w:bookmarkEnd w:id="108"/>
      <w:bookmarkEnd w:id="109"/>
      <w:r>
        <w:rPr>
          <w:vertAlign w:val="superscript"/>
        </w:rPr>
        <w:t>20</w:t>
      </w:r>
      <w:r>
        <w:rPr/>
        <w:t xml:space="preserve"> </w:t>
      </w:r>
      <w:r>
        <w:rPr>
          <w:vertAlign w:val="subscript"/>
        </w:rPr>
        <w:t>Заполняется в случае указания в пункте 2.3 акта кодов вида торговой деятельности 01 - Торговля через объекты стационарной торговой сети, не имеющие торговых залов, 02 - Торговля через объекты нестационарной торговой сети, а также кода вида торговой деятельности, 03 - Торговля через объекты стационарной торговой сети, имеющие торговые залы, при условии, что площадь торгового зала объекта, указанная в пункте 3.2 акта, не превышает 50 кв. м.</w:t>
      </w:r>
    </w:p>
    <w:p>
      <w:pPr>
        <w:pStyle w:val="Normal"/>
        <w:widowControl w:val="false"/>
        <w:suppressAutoHyphens w:val="false"/>
        <w:ind w:firstLine="720"/>
        <w:jc w:val="both"/>
        <w:rPr/>
      </w:pPr>
      <w:bookmarkStart w:id="110" w:name="sub_1320"/>
      <w:bookmarkStart w:id="111" w:name="sub_1321"/>
      <w:bookmarkEnd w:id="110"/>
      <w:bookmarkEnd w:id="111"/>
      <w:r>
        <w:rPr>
          <w:vertAlign w:val="superscript"/>
        </w:rPr>
        <w:t>21</w:t>
      </w:r>
      <w:r>
        <w:rPr/>
        <w:t xml:space="preserve"> </w:t>
      </w:r>
      <w:r>
        <w:rPr>
          <w:vertAlign w:val="subscript"/>
        </w:rPr>
        <w:t>Заполняется в случае указания в пункте 2.3 акта кода вида торговой деятельности 03 Торговля через объекты стационарной торговой сети, имеющие торговые залы, при условии, что площадь торгового зала объекта, указанная в пункте 3.2 акта, превышает 50 кв. м, а также кодов вида торговой деятельности 04 - Торговля, осуществляемая путем отпуска товаров со склада, 05 - Деятельность по организации розничных рынков.</w:t>
      </w:r>
    </w:p>
    <w:p>
      <w:pPr>
        <w:pStyle w:val="Normal"/>
        <w:widowControl w:val="false"/>
        <w:suppressAutoHyphens w:val="false"/>
        <w:ind w:firstLine="720"/>
        <w:jc w:val="both"/>
        <w:rPr/>
      </w:pPr>
      <w:bookmarkStart w:id="112" w:name="sub_1321"/>
      <w:bookmarkStart w:id="113" w:name="sub_1324"/>
      <w:bookmarkEnd w:id="112"/>
      <w:bookmarkEnd w:id="113"/>
      <w:r>
        <w:rPr>
          <w:vertAlign w:val="superscript"/>
        </w:rPr>
        <w:t>22</w:t>
      </w:r>
      <w:r>
        <w:rPr/>
        <w:t xml:space="preserve"> </w:t>
      </w:r>
      <w:r>
        <w:rPr>
          <w:vertAlign w:val="subscript"/>
        </w:rPr>
        <w:t>Заполняется при составлении уточненного акта.</w:t>
      </w:r>
    </w:p>
    <w:p>
      <w:pPr>
        <w:pStyle w:val="Normal"/>
        <w:widowControl w:val="false"/>
        <w:suppressAutoHyphens w:val="false"/>
        <w:ind w:firstLine="720"/>
        <w:jc w:val="both"/>
        <w:rPr/>
      </w:pPr>
      <w:bookmarkStart w:id="114" w:name="sub_1324"/>
      <w:bookmarkStart w:id="115" w:name="sub_1325"/>
      <w:bookmarkEnd w:id="114"/>
      <w:bookmarkEnd w:id="115"/>
      <w:r>
        <w:rPr>
          <w:vertAlign w:val="superscript"/>
        </w:rPr>
        <w:t>23</w:t>
      </w:r>
      <w:r>
        <w:rPr/>
        <w:t xml:space="preserve"> </w:t>
      </w:r>
      <w:r>
        <w:rPr>
          <w:vertAlign w:val="subscript"/>
        </w:rPr>
        <w:t>В случае если технические ошибки исправлены в нескольких полях акта, каждое такое поле указывается отдельно через запятую.</w:t>
      </w:r>
    </w:p>
    <w:p>
      <w:pPr>
        <w:pStyle w:val="Normal"/>
        <w:widowControl w:val="false"/>
        <w:suppressAutoHyphens w:val="false"/>
        <w:ind w:firstLine="720"/>
        <w:jc w:val="both"/>
        <w:rPr/>
      </w:pPr>
      <w:bookmarkStart w:id="116" w:name="sub_1325"/>
      <w:bookmarkStart w:id="117" w:name="sub_1326"/>
      <w:bookmarkEnd w:id="116"/>
      <w:r>
        <w:rPr>
          <w:vertAlign w:val="superscript"/>
        </w:rPr>
        <w:t>24</w:t>
      </w:r>
      <w:r>
        <w:rPr/>
        <w:t xml:space="preserve"> </w:t>
      </w:r>
      <w:r>
        <w:rPr>
          <w:vertAlign w:val="subscript"/>
        </w:rPr>
        <w:t>Заполняется при наличии фотографий объекта осуществления торговой деятельности.</w:t>
      </w:r>
      <w:bookmarkEnd w:id="117"/>
    </w:p>
    <w:p>
      <w:pPr>
        <w:pStyle w:val="Normal"/>
        <w:widowControl w:val="false"/>
        <w:suppressAutoHyphens w:val="false"/>
        <w:ind w:firstLine="720"/>
        <w:jc w:val="both"/>
        <w:rPr/>
      </w:pPr>
      <w:r>
        <w:rPr/>
      </w:r>
    </w:p>
    <w:p>
      <w:pPr>
        <w:pStyle w:val="Normal"/>
        <w:rPr/>
      </w:pPr>
      <w:r>
        <w:rPr/>
      </w:r>
      <w:r>
        <w:br w:type="page"/>
      </w:r>
    </w:p>
    <w:p>
      <w:pPr>
        <w:pStyle w:val="Normal"/>
        <w:tabs>
          <w:tab w:val="clear" w:pos="708"/>
          <w:tab w:val="left" w:pos="567" w:leader="none"/>
        </w:tabs>
        <w:ind w:left="5529" w:hanging="0"/>
        <w:jc w:val="both"/>
        <w:rPr/>
      </w:pPr>
      <w:r>
        <w:rPr/>
        <w:t>Приложение 2</w:t>
      </w:r>
    </w:p>
    <w:p>
      <w:pPr>
        <w:pStyle w:val="Normal"/>
        <w:tabs>
          <w:tab w:val="clear" w:pos="708"/>
          <w:tab w:val="left" w:pos="567" w:leader="none"/>
        </w:tabs>
        <w:ind w:left="5529" w:hanging="0"/>
        <w:jc w:val="both"/>
        <w:rPr/>
      </w:pPr>
      <w:r>
        <w:rPr/>
        <w:t>к Порядку сбора, обработки и передачи налоговым органам сведений об объектах обложения торговым сбором в Администрации Эльтонского сельского поселения</w:t>
      </w:r>
    </w:p>
    <w:p>
      <w:pPr>
        <w:pStyle w:val="Normal"/>
        <w:widowControl w:val="false"/>
        <w:suppressAutoHyphens w:val="false"/>
        <w:ind w:firstLine="720"/>
        <w:jc w:val="both"/>
        <w:rPr/>
      </w:pPr>
      <w:r>
        <w:rPr/>
      </w:r>
    </w:p>
    <w:p>
      <w:pPr>
        <w:pStyle w:val="Normal"/>
        <w:widowControl w:val="false"/>
        <w:suppressAutoHyphens w:val="false"/>
        <w:ind w:firstLine="720"/>
        <w:jc w:val="both"/>
        <w:rPr/>
      </w:pPr>
      <w:r>
        <w:rPr/>
      </w:r>
    </w:p>
    <w:p>
      <w:pPr>
        <w:pStyle w:val="Normal"/>
        <w:widowControl w:val="false"/>
        <w:suppressAutoHyphens w:val="false"/>
        <w:jc w:val="center"/>
        <w:rPr/>
      </w:pPr>
      <w:r>
        <w:rPr>
          <w:b/>
          <w:bCs/>
        </w:rPr>
        <w:t>Акт N __________</w:t>
      </w:r>
    </w:p>
    <w:p>
      <w:pPr>
        <w:pStyle w:val="Normal"/>
        <w:widowControl w:val="false"/>
        <w:suppressAutoHyphens w:val="false"/>
        <w:jc w:val="center"/>
        <w:rPr/>
      </w:pPr>
      <w:r>
        <w:rPr>
          <w:b/>
          <w:bCs/>
        </w:rPr>
        <w:t>о выявлении недостоверных сведений в отношении объекта обложения</w:t>
      </w:r>
    </w:p>
    <w:p>
      <w:pPr>
        <w:pStyle w:val="Normal"/>
        <w:widowControl w:val="false"/>
        <w:suppressAutoHyphens w:val="false"/>
        <w:jc w:val="center"/>
        <w:rPr/>
      </w:pPr>
      <w:r>
        <w:rPr>
          <w:b/>
          <w:bCs/>
        </w:rPr>
        <w:t xml:space="preserve">торговым сбором </w:t>
      </w:r>
      <w:r>
        <w:rPr>
          <w:b/>
          <w:bCs/>
          <w:vertAlign w:val="superscript"/>
        </w:rPr>
        <w:t xml:space="preserve"> </w:t>
      </w:r>
      <w:r>
        <w:rPr>
          <w:vertAlign w:val="superscript"/>
        </w:rPr>
        <w:t>1</w:t>
      </w:r>
    </w:p>
    <w:p>
      <w:pPr>
        <w:pStyle w:val="Normal"/>
        <w:widowControl w:val="false"/>
        <w:suppressAutoHyphens w:val="false"/>
        <w:ind w:firstLine="720"/>
        <w:jc w:val="center"/>
        <w:rPr/>
      </w:pPr>
      <w:r>
        <w:rPr/>
      </w:r>
    </w:p>
    <w:p>
      <w:pPr>
        <w:pStyle w:val="Normal"/>
        <w:widowControl w:val="false"/>
        <w:suppressAutoHyphens w:val="false"/>
        <w:jc w:val="center"/>
        <w:rPr/>
      </w:pPr>
      <w:r>
        <w:rPr/>
        <w:t>место _______________                                                 Дата __________</w:t>
      </w:r>
    </w:p>
    <w:p>
      <w:pPr>
        <w:pStyle w:val="Normal"/>
        <w:widowControl w:val="false"/>
        <w:suppressAutoHyphens w:val="false"/>
        <w:ind w:firstLine="720"/>
        <w:jc w:val="both"/>
        <w:rPr/>
      </w:pPr>
      <w:r>
        <w:rPr/>
      </w:r>
    </w:p>
    <w:p>
      <w:pPr>
        <w:pStyle w:val="Normal"/>
        <w:widowControl w:val="false"/>
        <w:suppressAutoHyphens w:val="false"/>
        <w:rPr/>
      </w:pPr>
      <w:bookmarkStart w:id="118" w:name="sub_1499"/>
      <w:r>
        <w:rPr/>
        <w:t xml:space="preserve">Номер уточнения </w:t>
      </w:r>
      <w:r>
        <w:rPr>
          <w:vertAlign w:val="superscript"/>
        </w:rPr>
        <w:t>2</w:t>
      </w:r>
      <w:r>
        <w:rPr/>
        <w:t xml:space="preserve"> __________                  Дата уточнения </w:t>
      </w:r>
      <w:r>
        <w:rPr>
          <w:vertAlign w:val="superscript"/>
        </w:rPr>
        <w:t>2</w:t>
      </w:r>
      <w:r>
        <w:rPr/>
        <w:t xml:space="preserve"> __________</w:t>
      </w:r>
      <w:bookmarkEnd w:id="118"/>
    </w:p>
    <w:p>
      <w:pPr>
        <w:pStyle w:val="Normal"/>
        <w:widowControl w:val="false"/>
        <w:suppressAutoHyphens w:val="false"/>
        <w:ind w:firstLine="720"/>
        <w:jc w:val="both"/>
        <w:rPr/>
      </w:pPr>
      <w:r>
        <w:rPr/>
      </w:r>
    </w:p>
    <w:tbl>
      <w:tblPr>
        <w:tblW w:w="10220"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1120"/>
        <w:gridCol w:w="5459"/>
        <w:gridCol w:w="3641"/>
      </w:tblGrid>
      <w:tr>
        <w:trPr/>
        <w:tc>
          <w:tcPr>
            <w:tcW w:w="1022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uppressAutoHyphens w:val="false"/>
              <w:spacing w:before="108" w:after="108"/>
              <w:ind w:left="720" w:hanging="0"/>
              <w:outlineLvl w:val="0"/>
              <w:rPr>
                <w:b/>
                <w:bCs/>
              </w:rPr>
            </w:pPr>
            <w:r>
              <w:rPr>
                <w:b/>
                <w:bCs/>
              </w:rPr>
              <w:t>1. Сведения о лице, ведущем деятельность/управляющей компании рынка</w:t>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1.1</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 xml:space="preserve">Наименование организации/ФИО </w:t>
            </w:r>
            <w:r>
              <w:rPr>
                <w:vertAlign w:val="superscript"/>
              </w:rPr>
              <w:t>3</w:t>
            </w:r>
            <w:r>
              <w:rPr/>
              <w:t xml:space="preserve"> индивидуального предпринимателя</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1.2</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Адрес местонахождения организации (адрес места жительства индивидуального предпринимателя)</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1.3</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ИНН</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1.4</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 xml:space="preserve">КПП </w:t>
            </w:r>
            <w:r>
              <w:rPr>
                <w:vertAlign w:val="superscript"/>
              </w:rPr>
              <w:t>4</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1.5</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 xml:space="preserve">ОГРН </w:t>
            </w:r>
            <w:r>
              <w:rPr>
                <w:vertAlign w:val="superscript"/>
              </w:rPr>
              <w:t>5</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1.6</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 xml:space="preserve">ОГРНИП </w:t>
            </w:r>
            <w:r>
              <w:rPr>
                <w:vertAlign w:val="superscript"/>
              </w:rPr>
              <w:t>6</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022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uppressAutoHyphens w:val="false"/>
              <w:spacing w:before="108" w:after="108"/>
              <w:ind w:left="720" w:hanging="0"/>
              <w:outlineLvl w:val="0"/>
              <w:rPr>
                <w:b/>
                <w:bCs/>
              </w:rPr>
            </w:pPr>
            <w:r>
              <w:rPr>
                <w:b/>
                <w:bCs/>
              </w:rPr>
              <w:t>2. Сведения о виде предпринимательской деятельности</w:t>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2.1</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Дата возникновения объекта обложения сбором</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2.2</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Количество кварталов использования объекта обложения</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bookmarkStart w:id="119" w:name="sub_423"/>
            <w:r>
              <w:rPr/>
              <w:t>2.3</w:t>
            </w:r>
            <w:bookmarkEnd w:id="119"/>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 xml:space="preserve">Код вида торговой деятельности </w:t>
            </w:r>
            <w:r>
              <w:rPr>
                <w:vertAlign w:val="superscript"/>
              </w:rPr>
              <w:t>7</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022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uppressAutoHyphens w:val="false"/>
              <w:spacing w:before="108" w:after="108"/>
              <w:ind w:left="720" w:hanging="0"/>
              <w:outlineLvl w:val="0"/>
              <w:rPr>
                <w:b/>
                <w:bCs/>
              </w:rPr>
            </w:pPr>
            <w:r>
              <w:rPr>
                <w:b/>
                <w:bCs/>
              </w:rPr>
              <w:t>3. Сведения об объекте осуществления торговли</w:t>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3.1</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 xml:space="preserve">Код объекта осуществления торговли </w:t>
            </w:r>
            <w:r>
              <w:rPr>
                <w:vertAlign w:val="superscript"/>
              </w:rPr>
              <w:t>8</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bookmarkStart w:id="120" w:name="sub_432"/>
            <w:r>
              <w:rPr/>
              <w:t>3.2</w:t>
            </w:r>
            <w:bookmarkEnd w:id="120"/>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 xml:space="preserve">Площадь торгового зала/площадь розничного рынка </w:t>
            </w:r>
            <w:r>
              <w:rPr>
                <w:vertAlign w:val="superscript"/>
              </w:rPr>
              <w:t>9</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3.3</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Адрес объекта:</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3.3.1</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Код ОКТМО</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3.3.2</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Код региона</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3.3.3</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Почтовый индекс</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3.3.4</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Район</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3.3.5</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Город</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3.3.6</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Населенный пункт</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3.3.7</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 xml:space="preserve">Улица </w:t>
            </w:r>
            <w:r>
              <w:rPr>
                <w:vertAlign w:val="superscript"/>
              </w:rPr>
              <w:t>10</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3.3.8</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Дом (владение)</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3.3.9</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Строение N</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3.3.10</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Корпус N</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3.3.11</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Офис (помещение) N</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3.4</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 xml:space="preserve">Кадастровый номер здания </w:t>
            </w:r>
            <w:r>
              <w:rPr>
                <w:vertAlign w:val="superscript"/>
              </w:rPr>
              <w:t>11</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3.5</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 xml:space="preserve">Кадастровый номер помещения </w:t>
            </w:r>
            <w:r>
              <w:rPr>
                <w:vertAlign w:val="superscript"/>
              </w:rPr>
              <w:t>12</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3.6</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 xml:space="preserve">Кадастровый номер земельного участка </w:t>
            </w:r>
            <w:r>
              <w:rPr>
                <w:vertAlign w:val="superscript"/>
              </w:rPr>
              <w:t>13</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3.7</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 xml:space="preserve">Размещение нестационарного торгового объекта </w:t>
            </w:r>
            <w:r>
              <w:rPr>
                <w:vertAlign w:val="superscript"/>
              </w:rPr>
              <w:t>14</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3.8</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 xml:space="preserve">Номер разрешения на размещение нестационарного торгового объекта </w:t>
            </w:r>
            <w:r>
              <w:rPr>
                <w:vertAlign w:val="superscript"/>
              </w:rPr>
              <w:t>15</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3.9</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 xml:space="preserve">Наименование торгового объекта </w:t>
            </w:r>
            <w:r>
              <w:rPr>
                <w:vertAlign w:val="superscript"/>
              </w:rPr>
              <w:t>16</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3.10</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 xml:space="preserve">Объект развозной (разносной) торговли </w:t>
            </w:r>
            <w:r>
              <w:rPr>
                <w:vertAlign w:val="superscript"/>
              </w:rPr>
              <w:t>17</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3.11</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 xml:space="preserve">Марка транспортного средства </w:t>
            </w:r>
            <w:r>
              <w:rPr>
                <w:vertAlign w:val="superscript"/>
              </w:rPr>
              <w:t>18</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3.12</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 xml:space="preserve">Регистрационный знак транспортного средства </w:t>
            </w:r>
            <w:r>
              <w:rPr>
                <w:vertAlign w:val="superscript"/>
              </w:rPr>
              <w:t>19</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022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uppressAutoHyphens w:val="false"/>
              <w:spacing w:before="108" w:after="108"/>
              <w:ind w:left="720" w:hanging="0"/>
              <w:outlineLvl w:val="0"/>
              <w:rPr>
                <w:b/>
                <w:bCs/>
              </w:rPr>
            </w:pPr>
            <w:r>
              <w:rPr>
                <w:b/>
                <w:bCs/>
              </w:rPr>
              <w:t>4. Расчет суммы сбора (справочно)</w:t>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4.1</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 xml:space="preserve">Ставка сбора на объект осуществления торговли (в рублях) </w:t>
            </w:r>
            <w:r>
              <w:rPr>
                <w:vertAlign w:val="superscript"/>
              </w:rPr>
              <w:t>20</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4.2</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 xml:space="preserve">Ставка сбора, установленная в кв. м (в рублях) </w:t>
            </w:r>
            <w:r>
              <w:rPr>
                <w:vertAlign w:val="superscript"/>
              </w:rPr>
              <w:t>21</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4.3</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Исчисленная сумма сбора за квартал (в рублях)</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4.4</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Сумма льготы, предоставляемая на объект осуществления торговли (в рублях)</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4.5</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Код налоговой льготы</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4.6</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Сумма сбора за квартал (в рублях)</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4.7</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Сумма сбора за период, включающий квартал возникновения объекта обложения, по квартал, в котором составлен акт, включительно (в рублях)</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022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Приведенная сумма торгового сбора рассчитана на основании информации, выявленной в ходе сбора и обработки информации об объекте обложения торговым сбором. Сумма сбора к уплате будет указана в требовании, направленном налоговым органом.</w:t>
            </w:r>
          </w:p>
        </w:tc>
      </w:tr>
      <w:tr>
        <w:trPr/>
        <w:tc>
          <w:tcPr>
            <w:tcW w:w="1022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uppressAutoHyphens w:val="false"/>
              <w:spacing w:before="108" w:after="108"/>
              <w:ind w:left="720" w:hanging="0"/>
              <w:outlineLvl w:val="0"/>
              <w:rPr>
                <w:b/>
                <w:bCs/>
              </w:rPr>
            </w:pPr>
            <w:r>
              <w:rPr>
                <w:b/>
                <w:bCs/>
              </w:rPr>
              <w:t>5. Сведения об уведомлении о постановке на учет в качестве плательщика торгового сбора, в котором выявлена недостоверная информация</w:t>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5.1</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Дата уведомления, в котором выявлена недостоверная информация</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5.2</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Код налогового органа, в который представлено уведомление</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022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uppressAutoHyphens w:val="false"/>
              <w:spacing w:before="108" w:after="108"/>
              <w:ind w:left="720" w:hanging="0"/>
              <w:outlineLvl w:val="0"/>
              <w:rPr>
                <w:b/>
                <w:bCs/>
              </w:rPr>
            </w:pPr>
            <w:r>
              <w:rPr>
                <w:b/>
                <w:bCs/>
              </w:rPr>
              <w:t>6. Сведения о выявленной недостоверной информации, указанной в уведомлении о постановке на учет в качестве плательщика торгового сбора</w:t>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6.1</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 xml:space="preserve">Номер поля уведомления, в котором содержится недостоверная информация </w:t>
            </w:r>
            <w:r>
              <w:rPr>
                <w:vertAlign w:val="superscript"/>
              </w:rPr>
              <w:t>22</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6.2</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022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b/>
                <w:bCs/>
              </w:rPr>
              <w:t xml:space="preserve">7. Сведения об исправлении технических ошибок, допущенных при составлении акта </w:t>
            </w:r>
            <w:r>
              <w:rPr>
                <w:b/>
                <w:bCs/>
                <w:vertAlign w:val="superscript"/>
              </w:rPr>
              <w:t xml:space="preserve"> </w:t>
            </w:r>
            <w:r>
              <w:rPr>
                <w:vertAlign w:val="superscript"/>
              </w:rPr>
              <w:t>23</w:t>
            </w:r>
          </w:p>
        </w:tc>
      </w:tr>
      <w:tr>
        <w:trPr/>
        <w:tc>
          <w:tcPr>
            <w:tcW w:w="112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t>7.1</w:t>
            </w:r>
          </w:p>
        </w:tc>
        <w:tc>
          <w:tcPr>
            <w:tcW w:w="5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t xml:space="preserve">Номер поля акта, в котором исправлена техническая ошибка </w:t>
            </w:r>
            <w:r>
              <w:rPr>
                <w:vertAlign w:val="superscript"/>
              </w:rPr>
              <w:t>24</w:t>
            </w:r>
          </w:p>
        </w:tc>
        <w:tc>
          <w:tcPr>
            <w:tcW w:w="364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r>
        <w:trPr/>
        <w:tc>
          <w:tcPr>
            <w:tcW w:w="1022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pPr>
            <w:r>
              <w:rPr>
                <w:b/>
                <w:bCs/>
              </w:rPr>
              <w:t xml:space="preserve">8. Фотографии объекта осуществления торговли </w:t>
            </w:r>
            <w:r>
              <w:rPr>
                <w:b/>
                <w:bCs/>
                <w:vertAlign w:val="superscript"/>
              </w:rPr>
              <w:t xml:space="preserve"> </w:t>
            </w:r>
            <w:r>
              <w:rPr>
                <w:vertAlign w:val="superscript"/>
              </w:rPr>
              <w:t>25</w:t>
            </w:r>
          </w:p>
        </w:tc>
      </w:tr>
      <w:tr>
        <w:trPr/>
        <w:tc>
          <w:tcPr>
            <w:tcW w:w="1022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both"/>
              <w:rPr/>
            </w:pPr>
            <w:r>
              <w:rPr/>
            </w:r>
          </w:p>
        </w:tc>
      </w:tr>
    </w:tbl>
    <w:p>
      <w:pPr>
        <w:pStyle w:val="Normal"/>
        <w:widowControl w:val="false"/>
        <w:suppressAutoHyphens w:val="false"/>
        <w:ind w:firstLine="720"/>
        <w:jc w:val="both"/>
        <w:rPr/>
      </w:pPr>
      <w:r>
        <w:rPr/>
      </w:r>
    </w:p>
    <w:p>
      <w:pPr>
        <w:pStyle w:val="Normal"/>
        <w:widowControl w:val="false"/>
        <w:suppressAutoHyphens w:val="false"/>
        <w:rPr/>
      </w:pPr>
      <w:r>
        <w:rPr/>
        <w:t>_________________________________________________________________________</w:t>
      </w:r>
    </w:p>
    <w:p>
      <w:pPr>
        <w:pStyle w:val="Normal"/>
        <w:widowControl w:val="false"/>
        <w:suppressAutoHyphens w:val="false"/>
        <w:rPr/>
      </w:pPr>
      <w:r>
        <w:rPr/>
        <w:t xml:space="preserve">        </w:t>
      </w:r>
      <w:r>
        <w:rPr/>
        <w:t>Должность               Подпись               Фамилия И.О.</w:t>
      </w:r>
    </w:p>
    <w:p>
      <w:pPr>
        <w:pStyle w:val="Normal"/>
        <w:widowControl w:val="false"/>
        <w:suppressAutoHyphens w:val="false"/>
        <w:rPr/>
      </w:pPr>
      <w:r>
        <w:rPr/>
        <w:t>_________________________________________________________________________</w:t>
      </w:r>
    </w:p>
    <w:p>
      <w:pPr>
        <w:pStyle w:val="Normal"/>
        <w:widowControl w:val="false"/>
        <w:suppressAutoHyphens w:val="false"/>
        <w:ind w:firstLine="720"/>
        <w:jc w:val="both"/>
        <w:rPr/>
      </w:pPr>
      <w:r>
        <w:rPr/>
      </w:r>
    </w:p>
    <w:p>
      <w:pPr>
        <w:pStyle w:val="Normal"/>
        <w:widowControl w:val="false"/>
        <w:suppressAutoHyphens w:val="false"/>
        <w:rPr/>
      </w:pPr>
      <w:r>
        <w:rPr/>
        <w:t>──────────────────────────────</w:t>
      </w:r>
    </w:p>
    <w:p>
      <w:pPr>
        <w:pStyle w:val="Normal"/>
        <w:widowControl w:val="false"/>
        <w:suppressAutoHyphens w:val="false"/>
        <w:ind w:firstLine="720"/>
        <w:jc w:val="both"/>
        <w:rPr/>
      </w:pPr>
      <w:bookmarkStart w:id="121" w:name="sub_1401"/>
      <w:bookmarkEnd w:id="121"/>
      <w:r>
        <w:rPr>
          <w:vertAlign w:val="superscript"/>
        </w:rPr>
        <w:t>1</w:t>
      </w:r>
      <w:r>
        <w:rPr/>
        <w:t xml:space="preserve"> </w:t>
      </w:r>
      <w:r>
        <w:rPr>
          <w:vertAlign w:val="subscript"/>
        </w:rPr>
        <w:t>Акт составляется в отношении отдельного объекта осуществления торговли.</w:t>
      </w:r>
    </w:p>
    <w:p>
      <w:pPr>
        <w:pStyle w:val="Normal"/>
        <w:widowControl w:val="false"/>
        <w:suppressAutoHyphens w:val="false"/>
        <w:ind w:firstLine="720"/>
        <w:jc w:val="both"/>
        <w:rPr/>
      </w:pPr>
      <w:bookmarkStart w:id="122" w:name="sub_1401"/>
      <w:bookmarkStart w:id="123" w:name="sub_1402"/>
      <w:bookmarkEnd w:id="122"/>
      <w:bookmarkEnd w:id="123"/>
      <w:r>
        <w:rPr>
          <w:vertAlign w:val="superscript"/>
        </w:rPr>
        <w:t>2</w:t>
      </w:r>
      <w:r>
        <w:rPr/>
        <w:t xml:space="preserve"> </w:t>
      </w:r>
      <w:r>
        <w:rPr>
          <w:vertAlign w:val="subscript"/>
        </w:rPr>
        <w:t>При составлении первичного акта о выявлении недостоверных сведений в отношении объекта обложения торговым сбором поля "Номер уточнения" и "Дата уточнения" не заполняются. При составлении уточненного акта в этих полях указываются в последовательном порядке номер и дата произведенных уточнений.</w:t>
      </w:r>
    </w:p>
    <w:p>
      <w:pPr>
        <w:pStyle w:val="Normal"/>
        <w:widowControl w:val="false"/>
        <w:suppressAutoHyphens w:val="false"/>
        <w:ind w:firstLine="720"/>
        <w:jc w:val="both"/>
        <w:rPr/>
      </w:pPr>
      <w:bookmarkStart w:id="124" w:name="sub_1402"/>
      <w:bookmarkStart w:id="125" w:name="sub_1403"/>
      <w:bookmarkEnd w:id="124"/>
      <w:bookmarkEnd w:id="125"/>
      <w:r>
        <w:rPr>
          <w:vertAlign w:val="superscript"/>
        </w:rPr>
        <w:t>3</w:t>
      </w:r>
      <w:r>
        <w:rPr/>
        <w:t xml:space="preserve"> </w:t>
      </w:r>
      <w:r>
        <w:rPr>
          <w:vertAlign w:val="subscript"/>
        </w:rPr>
        <w:t>Отчество указывается при наличии.</w:t>
      </w:r>
    </w:p>
    <w:p>
      <w:pPr>
        <w:pStyle w:val="Normal"/>
        <w:widowControl w:val="false"/>
        <w:suppressAutoHyphens w:val="false"/>
        <w:ind w:firstLine="720"/>
        <w:jc w:val="both"/>
        <w:rPr/>
      </w:pPr>
      <w:bookmarkStart w:id="126" w:name="sub_1403"/>
      <w:bookmarkStart w:id="127" w:name="sub_1404"/>
      <w:bookmarkEnd w:id="126"/>
      <w:bookmarkEnd w:id="127"/>
      <w:r>
        <w:rPr>
          <w:vertAlign w:val="superscript"/>
        </w:rPr>
        <w:t>4</w:t>
      </w:r>
      <w:r>
        <w:rPr/>
        <w:t xml:space="preserve"> </w:t>
      </w:r>
      <w:r>
        <w:rPr>
          <w:vertAlign w:val="subscript"/>
        </w:rPr>
        <w:t>Заполняется для организаций.</w:t>
      </w:r>
    </w:p>
    <w:p>
      <w:pPr>
        <w:pStyle w:val="Normal"/>
        <w:widowControl w:val="false"/>
        <w:suppressAutoHyphens w:val="false"/>
        <w:ind w:firstLine="720"/>
        <w:jc w:val="both"/>
        <w:rPr/>
      </w:pPr>
      <w:bookmarkStart w:id="128" w:name="sub_1404"/>
      <w:bookmarkStart w:id="129" w:name="sub_1405"/>
      <w:bookmarkEnd w:id="128"/>
      <w:bookmarkEnd w:id="129"/>
      <w:r>
        <w:rPr>
          <w:vertAlign w:val="superscript"/>
        </w:rPr>
        <w:t>5</w:t>
      </w:r>
      <w:r>
        <w:rPr/>
        <w:t xml:space="preserve"> </w:t>
      </w:r>
      <w:r>
        <w:rPr>
          <w:vertAlign w:val="subscript"/>
        </w:rPr>
        <w:t>Заполняется для российских организаций</w:t>
      </w:r>
    </w:p>
    <w:p>
      <w:pPr>
        <w:pStyle w:val="Normal"/>
        <w:widowControl w:val="false"/>
        <w:suppressAutoHyphens w:val="false"/>
        <w:ind w:firstLine="720"/>
        <w:jc w:val="both"/>
        <w:rPr/>
      </w:pPr>
      <w:bookmarkStart w:id="130" w:name="sub_1405"/>
      <w:bookmarkStart w:id="131" w:name="sub_1406"/>
      <w:bookmarkEnd w:id="130"/>
      <w:bookmarkEnd w:id="131"/>
      <w:r>
        <w:rPr>
          <w:vertAlign w:val="superscript"/>
        </w:rPr>
        <w:t>6</w:t>
      </w:r>
      <w:r>
        <w:rPr/>
        <w:t xml:space="preserve"> </w:t>
      </w:r>
      <w:r>
        <w:rPr>
          <w:vertAlign w:val="subscript"/>
        </w:rPr>
        <w:t>Заполняется для индивидуальных предпринимателей.</w:t>
      </w:r>
    </w:p>
    <w:p>
      <w:pPr>
        <w:pStyle w:val="Normal"/>
        <w:widowControl w:val="false"/>
        <w:suppressAutoHyphens w:val="false"/>
        <w:ind w:firstLine="720"/>
        <w:jc w:val="both"/>
        <w:rPr/>
      </w:pPr>
      <w:bookmarkStart w:id="132" w:name="sub_1406"/>
      <w:bookmarkStart w:id="133" w:name="sub_1407"/>
      <w:bookmarkEnd w:id="132"/>
      <w:bookmarkEnd w:id="133"/>
      <w:r>
        <w:rPr>
          <w:vertAlign w:val="superscript"/>
        </w:rPr>
        <w:t>7</w:t>
      </w:r>
      <w:r>
        <w:rPr/>
        <w:t xml:space="preserve"> </w:t>
      </w:r>
      <w:r>
        <w:rPr>
          <w:vertAlign w:val="subscript"/>
        </w:rPr>
        <w:t>Указывается один из следующих кодов вида торговой деятельности: 01 - Торговля через объекты стационарной торговой сети, не имеющие торговых залов (за исключением объектов стационарной торговой сети, не имеющих торговых залов, являющихся автозаправочными станциями); 02 - Торговля через объекты нестационарной торговой сети; 03 - Торговля через объекты стационарной торговой сети, имеющие торговые залы; 04 - Торговля, осуществляемая путем отпуска товаров со склада; 05 - Деятельность по организации розничных рынков.</w:t>
      </w:r>
    </w:p>
    <w:p>
      <w:pPr>
        <w:pStyle w:val="Normal"/>
        <w:widowControl w:val="false"/>
        <w:suppressAutoHyphens w:val="false"/>
        <w:ind w:firstLine="720"/>
        <w:jc w:val="both"/>
        <w:rPr/>
      </w:pPr>
      <w:bookmarkStart w:id="134" w:name="sub_1407"/>
      <w:bookmarkStart w:id="135" w:name="sub_1408"/>
      <w:bookmarkEnd w:id="134"/>
      <w:bookmarkEnd w:id="135"/>
      <w:r>
        <w:rPr>
          <w:vertAlign w:val="superscript"/>
        </w:rPr>
        <w:t>8</w:t>
      </w:r>
      <w:r>
        <w:rPr/>
        <w:t xml:space="preserve"> </w:t>
      </w:r>
      <w:r>
        <w:rPr>
          <w:vertAlign w:val="subscript"/>
        </w:rPr>
        <w:t>Указывается один из следующих кодов объекта осуществления торговли: 01 - Магазин; 02 - Павильон; 03 - Розничный рынок; 04 - Киоск; 05 - Торговая палатка; 06 - Торговый автомат (вендинговый автомат); 07 - Объекты развозной (разносной) торговли; 08 - Иное.</w:t>
      </w:r>
    </w:p>
    <w:p>
      <w:pPr>
        <w:pStyle w:val="Normal"/>
        <w:widowControl w:val="false"/>
        <w:suppressAutoHyphens w:val="false"/>
        <w:ind w:firstLine="720"/>
        <w:jc w:val="both"/>
        <w:rPr/>
      </w:pPr>
      <w:bookmarkStart w:id="136" w:name="sub_1408"/>
      <w:bookmarkStart w:id="137" w:name="sub_1409"/>
      <w:bookmarkEnd w:id="136"/>
      <w:bookmarkEnd w:id="137"/>
      <w:r>
        <w:rPr>
          <w:vertAlign w:val="superscript"/>
        </w:rPr>
        <w:t>9</w:t>
      </w:r>
      <w:r>
        <w:rPr/>
        <w:t xml:space="preserve"> </w:t>
      </w:r>
      <w:r>
        <w:rPr>
          <w:vertAlign w:val="subscript"/>
        </w:rPr>
        <w:t>Заполняется только в отношении кодов вида торговой деятельности 03 - "Торговля через объекты стационарной торговой сети, имеющие торговые залы" и 05 - "Деятельность по организации розничных рынков" соответственно.</w:t>
      </w:r>
    </w:p>
    <w:p>
      <w:pPr>
        <w:pStyle w:val="Normal"/>
        <w:widowControl w:val="false"/>
        <w:suppressAutoHyphens w:val="false"/>
        <w:ind w:firstLine="720"/>
        <w:jc w:val="both"/>
        <w:rPr/>
      </w:pPr>
      <w:bookmarkStart w:id="138" w:name="sub_1409"/>
      <w:bookmarkStart w:id="139" w:name="sub_1410"/>
      <w:bookmarkEnd w:id="138"/>
      <w:bookmarkEnd w:id="139"/>
      <w:r>
        <w:rPr>
          <w:vertAlign w:val="superscript"/>
        </w:rPr>
        <w:t>10</w:t>
      </w:r>
      <w:r>
        <w:rPr/>
        <w:t xml:space="preserve"> </w:t>
      </w:r>
      <w:r>
        <w:rPr>
          <w:vertAlign w:val="subscript"/>
        </w:rPr>
        <w:t>Указывается наименование элемента улично-дорожной сети (например, улицы, проспекта, переулка, проезда и иного элемента).</w:t>
      </w:r>
    </w:p>
    <w:p>
      <w:pPr>
        <w:pStyle w:val="Normal"/>
        <w:widowControl w:val="false"/>
        <w:suppressAutoHyphens w:val="false"/>
        <w:ind w:firstLine="720"/>
        <w:jc w:val="both"/>
        <w:rPr/>
      </w:pPr>
      <w:bookmarkStart w:id="140" w:name="sub_1410"/>
      <w:bookmarkStart w:id="141" w:name="sub_1411"/>
      <w:bookmarkEnd w:id="140"/>
      <w:bookmarkEnd w:id="141"/>
      <w:r>
        <w:rPr>
          <w:vertAlign w:val="superscript"/>
        </w:rPr>
        <w:t>11</w:t>
      </w:r>
      <w:r>
        <w:rPr/>
        <w:t xml:space="preserve"> </w:t>
      </w:r>
      <w:r>
        <w:rPr>
          <w:vertAlign w:val="subscript"/>
        </w:rPr>
        <w:t>Не заполняется, если кадастровый номер здания не определен.</w:t>
      </w:r>
    </w:p>
    <w:p>
      <w:pPr>
        <w:pStyle w:val="Normal"/>
        <w:widowControl w:val="false"/>
        <w:suppressAutoHyphens w:val="false"/>
        <w:ind w:firstLine="720"/>
        <w:jc w:val="both"/>
        <w:rPr/>
      </w:pPr>
      <w:bookmarkStart w:id="142" w:name="sub_1411"/>
      <w:bookmarkStart w:id="143" w:name="sub_1412"/>
      <w:bookmarkEnd w:id="142"/>
      <w:bookmarkEnd w:id="143"/>
      <w:r>
        <w:rPr>
          <w:vertAlign w:val="superscript"/>
        </w:rPr>
        <w:t>12</w:t>
      </w:r>
      <w:r>
        <w:rPr/>
        <w:t xml:space="preserve"> </w:t>
      </w:r>
      <w:r>
        <w:rPr>
          <w:vertAlign w:val="subscript"/>
        </w:rPr>
        <w:t>Не заполняется, если кадастровый номер помещения не определен.</w:t>
      </w:r>
    </w:p>
    <w:p>
      <w:pPr>
        <w:pStyle w:val="Normal"/>
        <w:widowControl w:val="false"/>
        <w:suppressAutoHyphens w:val="false"/>
        <w:ind w:firstLine="720"/>
        <w:jc w:val="both"/>
        <w:rPr/>
      </w:pPr>
      <w:bookmarkStart w:id="144" w:name="sub_1412"/>
      <w:bookmarkStart w:id="145" w:name="sub_1413"/>
      <w:bookmarkEnd w:id="144"/>
      <w:bookmarkEnd w:id="145"/>
      <w:r>
        <w:rPr>
          <w:vertAlign w:val="superscript"/>
        </w:rPr>
        <w:t>13</w:t>
      </w:r>
      <w:r>
        <w:rPr/>
        <w:t xml:space="preserve"> </w:t>
      </w:r>
      <w:r>
        <w:rPr>
          <w:vertAlign w:val="subscript"/>
        </w:rPr>
        <w:t>Заполняется только в отношение кода вида торговой деятельности 05 - "Деятельность по организации розничных рынков", если определен кадастровый номер земельного участка.</w:t>
      </w:r>
    </w:p>
    <w:p>
      <w:pPr>
        <w:pStyle w:val="Normal"/>
        <w:widowControl w:val="false"/>
        <w:suppressAutoHyphens w:val="false"/>
        <w:ind w:firstLine="720"/>
        <w:jc w:val="both"/>
        <w:rPr/>
      </w:pPr>
      <w:bookmarkStart w:id="146" w:name="sub_1413"/>
      <w:bookmarkStart w:id="147" w:name="sub_1414"/>
      <w:bookmarkEnd w:id="146"/>
      <w:bookmarkEnd w:id="147"/>
      <w:r>
        <w:rPr>
          <w:vertAlign w:val="superscript"/>
        </w:rPr>
        <w:t>14</w:t>
      </w:r>
      <w:r>
        <w:rPr/>
        <w:t xml:space="preserve"> </w:t>
      </w:r>
      <w:r>
        <w:rPr>
          <w:vertAlign w:val="subscript"/>
        </w:rPr>
        <w:t>Указывается одно из следующих значений: 1 - Государственная или муниципальная собственность; 2 - Не является нестационарным торговым объектом; 3 - Иное.</w:t>
      </w:r>
    </w:p>
    <w:p>
      <w:pPr>
        <w:pStyle w:val="Normal"/>
        <w:widowControl w:val="false"/>
        <w:suppressAutoHyphens w:val="false"/>
        <w:ind w:firstLine="720"/>
        <w:jc w:val="both"/>
        <w:rPr/>
      </w:pPr>
      <w:bookmarkStart w:id="148" w:name="sub_1414"/>
      <w:bookmarkStart w:id="149" w:name="sub_1415"/>
      <w:bookmarkEnd w:id="148"/>
      <w:bookmarkEnd w:id="149"/>
      <w:r>
        <w:rPr>
          <w:vertAlign w:val="superscript"/>
        </w:rPr>
        <w:t>15</w:t>
      </w:r>
      <w:r>
        <w:rPr/>
        <w:t xml:space="preserve"> </w:t>
      </w:r>
      <w:r>
        <w:rPr>
          <w:vertAlign w:val="subscript"/>
        </w:rPr>
        <w:t>Заполняется в отношении кода вида торговой деятельности 02 - "Торговля через объекты нестационарной торговой сети".</w:t>
      </w:r>
    </w:p>
    <w:p>
      <w:pPr>
        <w:pStyle w:val="Normal"/>
        <w:widowControl w:val="false"/>
        <w:suppressAutoHyphens w:val="false"/>
        <w:ind w:firstLine="720"/>
        <w:jc w:val="both"/>
        <w:rPr/>
      </w:pPr>
      <w:bookmarkStart w:id="150" w:name="sub_1415"/>
      <w:bookmarkStart w:id="151" w:name="sub_1416"/>
      <w:bookmarkEnd w:id="150"/>
      <w:bookmarkEnd w:id="151"/>
      <w:r>
        <w:rPr>
          <w:vertAlign w:val="superscript"/>
        </w:rPr>
        <w:t>16</w:t>
      </w:r>
      <w:r>
        <w:rPr/>
        <w:t xml:space="preserve"> </w:t>
      </w:r>
      <w:r>
        <w:rPr>
          <w:vertAlign w:val="subscript"/>
        </w:rPr>
        <w:t>Заполняется кириллицей на основании информации, указанной на вывесках. В случае отсутствия такой информации - указывается вид реализуемых товаров (например, "магазин "Обувь", "киоск "Мороженое").</w:t>
      </w:r>
    </w:p>
    <w:p>
      <w:pPr>
        <w:pStyle w:val="Normal"/>
        <w:widowControl w:val="false"/>
        <w:suppressAutoHyphens w:val="false"/>
        <w:ind w:firstLine="720"/>
        <w:jc w:val="both"/>
        <w:rPr/>
      </w:pPr>
      <w:bookmarkStart w:id="152" w:name="sub_1416"/>
      <w:bookmarkStart w:id="153" w:name="sub_1417"/>
      <w:bookmarkEnd w:id="152"/>
      <w:bookmarkEnd w:id="153"/>
      <w:r>
        <w:rPr>
          <w:vertAlign w:val="superscript"/>
        </w:rPr>
        <w:t>17</w:t>
      </w:r>
      <w:r>
        <w:rPr/>
        <w:t xml:space="preserve"> </w:t>
      </w:r>
      <w:r>
        <w:rPr>
          <w:vertAlign w:val="subscript"/>
        </w:rPr>
        <w:t>Указывается одно из следующих значений: 1 - С использованием транспортного средства; 2 - Без использования транспортного средства.</w:t>
      </w:r>
    </w:p>
    <w:p>
      <w:pPr>
        <w:pStyle w:val="Normal"/>
        <w:widowControl w:val="false"/>
        <w:suppressAutoHyphens w:val="false"/>
        <w:ind w:firstLine="720"/>
        <w:jc w:val="both"/>
        <w:rPr/>
      </w:pPr>
      <w:bookmarkStart w:id="154" w:name="sub_1417"/>
      <w:bookmarkStart w:id="155" w:name="sub_1418"/>
      <w:bookmarkEnd w:id="154"/>
      <w:bookmarkEnd w:id="155"/>
      <w:r>
        <w:rPr>
          <w:vertAlign w:val="superscript"/>
        </w:rPr>
        <w:t>18</w:t>
      </w:r>
      <w:r>
        <w:rPr/>
        <w:t xml:space="preserve"> </w:t>
      </w:r>
      <w:r>
        <w:rPr>
          <w:vertAlign w:val="subscript"/>
        </w:rPr>
        <w:t>Заполняется в отношении торговой деятельности, осуществляемой через объекты нестационарной торговой сети с использованием транспортного средства.</w:t>
      </w:r>
    </w:p>
    <w:p>
      <w:pPr>
        <w:pStyle w:val="Normal"/>
        <w:widowControl w:val="false"/>
        <w:suppressAutoHyphens w:val="false"/>
        <w:ind w:firstLine="720"/>
        <w:jc w:val="both"/>
        <w:rPr/>
      </w:pPr>
      <w:bookmarkStart w:id="156" w:name="sub_1418"/>
      <w:bookmarkStart w:id="157" w:name="sub_1419"/>
      <w:bookmarkEnd w:id="156"/>
      <w:bookmarkEnd w:id="157"/>
      <w:r>
        <w:rPr>
          <w:vertAlign w:val="superscript"/>
        </w:rPr>
        <w:t>19</w:t>
      </w:r>
      <w:r>
        <w:rPr/>
        <w:t xml:space="preserve"> </w:t>
      </w:r>
      <w:r>
        <w:rPr>
          <w:vertAlign w:val="subscript"/>
        </w:rPr>
        <w:t>Заполняется в отношении торговой деятельности, осуществляемой через объекты нестационарной торговой сети с использованием транспортного средства.</w:t>
      </w:r>
    </w:p>
    <w:p>
      <w:pPr>
        <w:pStyle w:val="Normal"/>
        <w:widowControl w:val="false"/>
        <w:suppressAutoHyphens w:val="false"/>
        <w:ind w:firstLine="720"/>
        <w:jc w:val="both"/>
        <w:rPr/>
      </w:pPr>
      <w:bookmarkStart w:id="158" w:name="sub_1419"/>
      <w:bookmarkStart w:id="159" w:name="sub_1420"/>
      <w:bookmarkEnd w:id="158"/>
      <w:bookmarkEnd w:id="159"/>
      <w:r>
        <w:rPr>
          <w:vertAlign w:val="superscript"/>
        </w:rPr>
        <w:t>20</w:t>
      </w:r>
      <w:r>
        <w:rPr/>
        <w:t xml:space="preserve"> </w:t>
      </w:r>
      <w:r>
        <w:rPr>
          <w:vertAlign w:val="subscript"/>
        </w:rPr>
        <w:t>Заполняется в случае указания в пункте 2.3 акта кодов вида торговой деятельности 01 - Торговля через объекты стационарной торговой сети, не имеющие торговых залов, 02 - Торговля через объекты нестационарной торговой сети, а также кода вида торговой деятельности, 03 - Торговля через объекты стационарной торговой сети, имеющие торговые залы, при условии, что площадь торгового зала объекта, указанная в пункте 3.2 акта, не превышает 50 кв. м.</w:t>
      </w:r>
    </w:p>
    <w:p>
      <w:pPr>
        <w:pStyle w:val="Normal"/>
        <w:widowControl w:val="false"/>
        <w:suppressAutoHyphens w:val="false"/>
        <w:ind w:firstLine="720"/>
        <w:jc w:val="both"/>
        <w:rPr/>
      </w:pPr>
      <w:bookmarkStart w:id="160" w:name="sub_1420"/>
      <w:bookmarkStart w:id="161" w:name="sub_1421"/>
      <w:bookmarkEnd w:id="160"/>
      <w:bookmarkEnd w:id="161"/>
      <w:r>
        <w:rPr>
          <w:vertAlign w:val="superscript"/>
        </w:rPr>
        <w:t>21</w:t>
      </w:r>
      <w:r>
        <w:rPr/>
        <w:t xml:space="preserve"> </w:t>
      </w:r>
      <w:r>
        <w:rPr>
          <w:vertAlign w:val="subscript"/>
        </w:rPr>
        <w:t>Заполняется в случае указания в пункте 2.3 акта кода вида торговой деятельности 03 - Торговля через объекты стационарной торговой сети, имеющие торговые залы, при условии, что площадь торгового зала объекта, указанная в пункте 3.2 акта, превышает 50 кв. м. а также кодов вида торговой деятельности 04 - Торговля, осуществляемая путем отпуска товаров со склада, 05 - Деятельность по организации розничных рынков.</w:t>
      </w:r>
    </w:p>
    <w:p>
      <w:pPr>
        <w:pStyle w:val="Normal"/>
        <w:widowControl w:val="false"/>
        <w:suppressAutoHyphens w:val="false"/>
        <w:ind w:firstLine="720"/>
        <w:jc w:val="both"/>
        <w:rPr/>
      </w:pPr>
      <w:bookmarkStart w:id="162" w:name="sub_1421"/>
      <w:bookmarkStart w:id="163" w:name="sub_1424"/>
      <w:bookmarkEnd w:id="162"/>
      <w:bookmarkEnd w:id="163"/>
      <w:r>
        <w:rPr>
          <w:vertAlign w:val="superscript"/>
        </w:rPr>
        <w:t>22</w:t>
      </w:r>
      <w:r>
        <w:rPr/>
        <w:t xml:space="preserve"> </w:t>
      </w:r>
      <w:r>
        <w:rPr>
          <w:vertAlign w:val="subscript"/>
        </w:rPr>
        <w:t>В случае если в уведомлении недостоверная информация указана в нескольких полях, каждое такое поле указывается отдельно построчно.</w:t>
      </w:r>
    </w:p>
    <w:p>
      <w:pPr>
        <w:pStyle w:val="Normal"/>
        <w:widowControl w:val="false"/>
        <w:suppressAutoHyphens w:val="false"/>
        <w:ind w:firstLine="720"/>
        <w:jc w:val="both"/>
        <w:rPr/>
      </w:pPr>
      <w:bookmarkStart w:id="164" w:name="sub_1424"/>
      <w:bookmarkStart w:id="165" w:name="sub_1425"/>
      <w:bookmarkEnd w:id="164"/>
      <w:bookmarkEnd w:id="165"/>
      <w:r>
        <w:rPr>
          <w:vertAlign w:val="superscript"/>
        </w:rPr>
        <w:t>23</w:t>
      </w:r>
      <w:r>
        <w:rPr/>
        <w:t xml:space="preserve"> </w:t>
      </w:r>
      <w:r>
        <w:rPr>
          <w:vertAlign w:val="subscript"/>
        </w:rPr>
        <w:t>Заполняется при составлении уточненного акта.</w:t>
      </w:r>
    </w:p>
    <w:p>
      <w:pPr>
        <w:pStyle w:val="Normal"/>
        <w:widowControl w:val="false"/>
        <w:suppressAutoHyphens w:val="false"/>
        <w:ind w:firstLine="720"/>
        <w:jc w:val="both"/>
        <w:rPr/>
      </w:pPr>
      <w:bookmarkStart w:id="166" w:name="sub_1425"/>
      <w:bookmarkStart w:id="167" w:name="sub_1426"/>
      <w:bookmarkEnd w:id="166"/>
      <w:bookmarkEnd w:id="167"/>
      <w:r>
        <w:rPr>
          <w:vertAlign w:val="superscript"/>
        </w:rPr>
        <w:t>24</w:t>
      </w:r>
      <w:r>
        <w:rPr/>
        <w:t xml:space="preserve"> </w:t>
      </w:r>
      <w:r>
        <w:rPr>
          <w:vertAlign w:val="subscript"/>
        </w:rPr>
        <w:t>В случае если технические ошибки исправлены в нескольких полях акта, каждое такое поле указывается отдельно через запятую.</w:t>
      </w:r>
    </w:p>
    <w:p>
      <w:pPr>
        <w:pStyle w:val="Normal"/>
        <w:widowControl w:val="false"/>
        <w:suppressAutoHyphens w:val="false"/>
        <w:ind w:firstLine="720"/>
        <w:jc w:val="both"/>
        <w:rPr/>
      </w:pPr>
      <w:bookmarkStart w:id="168" w:name="sub_1426"/>
      <w:bookmarkStart w:id="169" w:name="sub_1427"/>
      <w:bookmarkEnd w:id="168"/>
      <w:r>
        <w:rPr>
          <w:vertAlign w:val="superscript"/>
        </w:rPr>
        <w:t>25</w:t>
      </w:r>
      <w:r>
        <w:rPr/>
        <w:t xml:space="preserve"> </w:t>
      </w:r>
      <w:r>
        <w:rPr>
          <w:vertAlign w:val="subscript"/>
        </w:rPr>
        <w:t>Заполняется при наличии фотографий объекта осуществления торговой деятельности.</w:t>
      </w:r>
      <w:bookmarkEnd w:id="169"/>
    </w:p>
    <w:sectPr>
      <w:type w:val="nextPage"/>
      <w:pgSz w:w="11906" w:h="16838"/>
      <w:pgMar w:left="1080" w:right="108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Tahoma">
    <w:charset w:val="cc"/>
    <w:family w:val="roman"/>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779c8"/>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qFormat/>
    <w:pPr>
      <w:numPr>
        <w:ilvl w:val="0"/>
        <w:numId w:val="1"/>
      </w:numPr>
      <w:spacing w:before="108" w:after="108"/>
      <w:jc w:val="center"/>
      <w:outlineLvl w:val="0"/>
    </w:pPr>
    <w:rPr>
      <w:b/>
      <w:bCs/>
      <w:color w:val="26282F"/>
    </w:rPr>
  </w:style>
  <w:style w:type="character" w:styleId="DefaultParagraphFont" w:default="1">
    <w:name w:val="Default Paragraph Font"/>
    <w:uiPriority w:val="1"/>
    <w:semiHidden/>
    <w:unhideWhenUsed/>
    <w:qFormat/>
    <w:rPr/>
  </w:style>
  <w:style w:type="character" w:styleId="Style13" w:customStyle="1">
    <w:name w:val="Гипертекстовая ссылка"/>
    <w:qFormat/>
    <w:rPr>
      <w:b w:val="false"/>
      <w:bCs w:val="false"/>
      <w:color w:val="106BBE"/>
    </w:rPr>
  </w:style>
  <w:style w:type="character" w:styleId="Style14" w:customStyle="1">
    <w:name w:val="Цветовое выделение"/>
    <w:qFormat/>
    <w:rPr>
      <w:b/>
      <w:bCs/>
      <w:color w:val="26282F"/>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Style20">
    <w:name w:val="Title"/>
    <w:basedOn w:val="Normal"/>
    <w:next w:val="Style16"/>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Indexheading">
    <w:name w:val="index heading"/>
    <w:basedOn w:val="Normal"/>
    <w:qFormat/>
    <w:pPr>
      <w:suppressLineNumbers/>
    </w:pPr>
    <w:rPr>
      <w:rFonts w:cs="Arial"/>
    </w:rPr>
  </w:style>
  <w:style w:type="paragraph" w:styleId="BalloonText">
    <w:name w:val="Balloon Text"/>
    <w:basedOn w:val="Normal"/>
    <w:semiHidden/>
    <w:qFormat/>
    <w:rsid w:val="002f08c6"/>
    <w:pPr/>
    <w:rPr>
      <w:rFonts w:ascii="Tahoma" w:hAnsi="Tahoma" w:cs="Tahoma"/>
      <w:sz w:val="16"/>
      <w:szCs w:val="16"/>
    </w:rPr>
  </w:style>
  <w:style w:type="paragraph" w:styleId="ListParagraph">
    <w:name w:val="List Paragraph"/>
    <w:basedOn w:val="Normal"/>
    <w:uiPriority w:val="34"/>
    <w:qFormat/>
    <w:rsid w:val="009248d0"/>
    <w:pPr>
      <w:spacing w:before="0" w:after="0"/>
      <w:ind w:left="720" w:hanging="0"/>
      <w:contextualSpacing/>
    </w:pPr>
    <w:rPr/>
  </w:style>
  <w:style w:type="paragraph" w:styleId="ConsNormal" w:customStyle="1">
    <w:name w:val="ConsNormal"/>
    <w:qFormat/>
    <w:pPr>
      <w:widowControl/>
      <w:suppressAutoHyphens w:val="true"/>
      <w:bidi w:val="0"/>
      <w:spacing w:before="0" w:after="0"/>
      <w:ind w:firstLine="720"/>
      <w:jc w:val="left"/>
    </w:pPr>
    <w:rPr>
      <w:rFonts w:ascii="Arial" w:hAnsi="Arial" w:cs="Arial" w:eastAsia="Times New Roman"/>
      <w:color w:val="auto"/>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5B484-D132-45D2-A39E-443085716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LibreOffice/7.5.1.2$Windows_X86_64 LibreOffice_project/fcbaee479e84c6cd81291587d2ee68cba099e129</Application>
  <AppVersion>15.0000</AppVersion>
  <Pages>18</Pages>
  <Words>5961</Words>
  <Characters>41062</Characters>
  <CharactersWithSpaces>47080</CharactersWithSpaces>
  <Paragraphs>383</Paragraphs>
  <Company>Государственная Дума</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2024-08-23T12:59:00Z</dcterms:created>
  <dc:creator>Александр</dc:creator>
  <dc:description/>
  <dc:language>ru-RU</dc:language>
  <cp:lastModifiedBy/>
  <cp:lastPrinted>2024-01-25T13:28:00Z</cp:lastPrinted>
  <dcterms:modified xsi:type="dcterms:W3CDTF">2024-09-02T18:16:05Z</dcterms:modified>
  <cp:revision>3</cp:revision>
  <dc:subject/>
  <dc:title>Р Ф</dc:title>
</cp:coreProperties>
</file>

<file path=docProps/custom.xml><?xml version="1.0" encoding="utf-8"?>
<Properties xmlns="http://schemas.openxmlformats.org/officeDocument/2006/custom-properties" xmlns:vt="http://schemas.openxmlformats.org/officeDocument/2006/docPropsVTypes"/>
</file>