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60" w:rsidRDefault="00BD6A8C" w:rsidP="00BD6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8C">
        <w:rPr>
          <w:rFonts w:ascii="Times New Roman" w:hAnsi="Times New Roman" w:cs="Times New Roman"/>
          <w:b/>
          <w:sz w:val="28"/>
          <w:szCs w:val="28"/>
        </w:rPr>
        <w:t xml:space="preserve">Доклад обобщения правоприменительной практики в сфере муниципального </w:t>
      </w:r>
      <w:r w:rsidR="00183EF2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BD6A8C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183EF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183EF2">
        <w:rPr>
          <w:rFonts w:ascii="Times New Roman" w:hAnsi="Times New Roman" w:cs="Times New Roman"/>
          <w:b/>
          <w:sz w:val="28"/>
          <w:szCs w:val="28"/>
        </w:rPr>
        <w:t>Эльтонского</w:t>
      </w:r>
      <w:proofErr w:type="spellEnd"/>
      <w:r w:rsidR="00183E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BD6A8C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BD6A8C" w:rsidRPr="00BD6A8C" w:rsidRDefault="00BD6A8C" w:rsidP="00BD6A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A8C" w:rsidRDefault="00BD6A8C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полномочия по осуществлению муниципального контроля возложены на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6A8C" w:rsidRDefault="00BD6A8C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от </w:t>
      </w:r>
      <w:r w:rsidR="00BC410D" w:rsidRPr="00BC410D">
        <w:rPr>
          <w:rFonts w:ascii="Times New Roman" w:hAnsi="Times New Roman" w:cs="Times New Roman"/>
          <w:sz w:val="28"/>
          <w:szCs w:val="28"/>
        </w:rPr>
        <w:t>24.08.2021 года № 2</w:t>
      </w:r>
      <w:r w:rsidRPr="00BC410D">
        <w:rPr>
          <w:rFonts w:ascii="Times New Roman" w:hAnsi="Times New Roman" w:cs="Times New Roman"/>
          <w:sz w:val="28"/>
          <w:szCs w:val="28"/>
        </w:rPr>
        <w:t>4</w:t>
      </w:r>
      <w:r w:rsidR="00183EF2">
        <w:rPr>
          <w:rFonts w:ascii="Times New Roman" w:hAnsi="Times New Roman" w:cs="Times New Roman"/>
          <w:sz w:val="28"/>
          <w:szCs w:val="28"/>
        </w:rPr>
        <w:t>/</w:t>
      </w:r>
      <w:r w:rsidRPr="00BC410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</w:t>
      </w:r>
      <w:r w:rsidR="00183EF2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Pr="00BC410D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183EF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83EF2"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 w:rsidR="00183E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области», муниципальный контроль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6A8C" w:rsidRDefault="00BD6A8C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муниципального </w:t>
      </w:r>
      <w:r w:rsidR="00183EF2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183EF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83EF2"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 w:rsidR="00183E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C41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="00246C41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183EF2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183E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законом</w:t>
      </w:r>
      <w:r w:rsidR="00183EF2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06.10.2003 г № 131-ФЗ «Об общих принципах организации местного самоуправления в Российской Федерации», </w:t>
      </w:r>
      <w:r w:rsidR="00BC410D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г № 248-ФЗ «О государственном контроле (надзоре) и муниципальном контроле в Российской Федерации», </w:t>
      </w:r>
      <w:r w:rsidR="00183EF2">
        <w:rPr>
          <w:rFonts w:ascii="Times New Roman" w:hAnsi="Times New Roman" w:cs="Times New Roman"/>
          <w:sz w:val="28"/>
          <w:szCs w:val="28"/>
        </w:rPr>
        <w:t xml:space="preserve">Законом Волгоградской области от </w:t>
      </w:r>
      <w:r w:rsidR="00246C41">
        <w:rPr>
          <w:rFonts w:ascii="Times New Roman" w:hAnsi="Times New Roman" w:cs="Times New Roman"/>
          <w:sz w:val="28"/>
          <w:szCs w:val="28"/>
        </w:rPr>
        <w:t>28.11.2014 г № 156-ОД</w:t>
      </w:r>
      <w:proofErr w:type="gramEnd"/>
      <w:r w:rsidR="00246C41">
        <w:rPr>
          <w:rFonts w:ascii="Times New Roman" w:hAnsi="Times New Roman" w:cs="Times New Roman"/>
          <w:sz w:val="28"/>
          <w:szCs w:val="28"/>
        </w:rPr>
        <w:t xml:space="preserve"> «О закреплении отдельных вопросов местного значения за сельскими поселениями в Волгоградской области», </w:t>
      </w:r>
      <w:r w:rsidR="00BC410D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BC410D"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 w:rsidR="00BC410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C410D" w:rsidRPr="006861CD" w:rsidRDefault="00BC410D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муниципального </w:t>
      </w:r>
      <w:r w:rsidR="00246C41">
        <w:rPr>
          <w:rFonts w:ascii="Times New Roman" w:hAnsi="Times New Roman" w:cs="Times New Roman"/>
          <w:sz w:val="28"/>
          <w:szCs w:val="28"/>
        </w:rPr>
        <w:t xml:space="preserve">жилищного контроля на территории </w:t>
      </w:r>
      <w:proofErr w:type="spellStart"/>
      <w:r w:rsidR="00246C41"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 w:rsidR="00246C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46C41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="00246C41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</w:t>
      </w:r>
      <w:r w:rsidR="006861CD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6861CD">
        <w:rPr>
          <w:rFonts w:ascii="Times New Roman" w:hAnsi="Times New Roman" w:cs="Times New Roman"/>
          <w:sz w:val="28"/>
          <w:szCs w:val="28"/>
        </w:rPr>
        <w:t xml:space="preserve"> сельского поселения от 02</w:t>
      </w:r>
      <w:r w:rsidR="00246C41">
        <w:rPr>
          <w:rFonts w:ascii="Times New Roman" w:hAnsi="Times New Roman" w:cs="Times New Roman"/>
          <w:sz w:val="28"/>
          <w:szCs w:val="28"/>
        </w:rPr>
        <w:t>.11.2022 года № 119</w:t>
      </w:r>
      <w:r>
        <w:rPr>
          <w:rFonts w:ascii="Times New Roman" w:hAnsi="Times New Roman" w:cs="Times New Roman"/>
          <w:sz w:val="28"/>
          <w:szCs w:val="28"/>
        </w:rPr>
        <w:t xml:space="preserve">  утверждена «Программа профилактики рисков причинения вреда (ущерба) охраняемым законом ценностям в рамках муниципального </w:t>
      </w:r>
      <w:r w:rsidR="00574CFB">
        <w:rPr>
          <w:rFonts w:ascii="Times New Roman" w:hAnsi="Times New Roman" w:cs="Times New Roman"/>
          <w:sz w:val="28"/>
          <w:szCs w:val="28"/>
        </w:rPr>
        <w:t xml:space="preserve">жилищного контроля на территории </w:t>
      </w:r>
      <w:proofErr w:type="spellStart"/>
      <w:r w:rsidR="00574CFB"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 w:rsidR="00574CF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4CFB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="00574CF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</w:t>
      </w:r>
      <w:r>
        <w:rPr>
          <w:rFonts w:ascii="Times New Roman" w:hAnsi="Times New Roman" w:cs="Times New Roman"/>
          <w:sz w:val="28"/>
          <w:szCs w:val="28"/>
        </w:rPr>
        <w:t>на 2023 год», которая размещена на официальном сайте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в разделе </w:t>
      </w:r>
      <w:r w:rsidR="00946A6C">
        <w:rPr>
          <w:rFonts w:ascii="Times New Roman" w:hAnsi="Times New Roman" w:cs="Times New Roman"/>
          <w:sz w:val="28"/>
          <w:szCs w:val="28"/>
        </w:rPr>
        <w:t>«муниципальный контроль».</w:t>
      </w:r>
    </w:p>
    <w:p w:rsidR="0016460E" w:rsidRDefault="0016460E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объекты контроля отнесены к категории низкого риска плановые контрольные мероприятии не проводились.</w:t>
      </w:r>
    </w:p>
    <w:p w:rsidR="0016460E" w:rsidRDefault="0016460E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юридическими лицами и индивидуальными предпринимателями обязательных требований </w:t>
      </w:r>
      <w:r w:rsidR="00574CFB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proofErr w:type="spellStart"/>
      <w:r w:rsidR="00574CFB"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 w:rsidR="00574CF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4CFB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="00574CF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устранения причин, факторов и условий, способствующих нарушениям обязательных требований </w:t>
      </w:r>
      <w:r w:rsidR="00574CFB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proofErr w:type="spellStart"/>
      <w:r w:rsidR="00574CFB"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 w:rsidR="00574CF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4CFB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="00574CF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предостерегает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юридических лиц, индивидуальных предпринимателей о соблюдении правил благоустройства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предупреждает об административной ответственности за несоблюдение данных требований.</w:t>
      </w:r>
    </w:p>
    <w:p w:rsidR="0016460E" w:rsidRDefault="0016460E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6460E" w:rsidRPr="0016460E" w:rsidRDefault="0016460E" w:rsidP="00164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Сурганов</w:t>
      </w:r>
    </w:p>
    <w:sectPr w:rsidR="0016460E" w:rsidRPr="0016460E" w:rsidSect="00A6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D6A8C"/>
    <w:rsid w:val="0016460E"/>
    <w:rsid w:val="00183EF2"/>
    <w:rsid w:val="00246C41"/>
    <w:rsid w:val="00354079"/>
    <w:rsid w:val="00574CFB"/>
    <w:rsid w:val="006861CD"/>
    <w:rsid w:val="006A19A3"/>
    <w:rsid w:val="006A1D6E"/>
    <w:rsid w:val="00946A6C"/>
    <w:rsid w:val="00A67C60"/>
    <w:rsid w:val="00BB209F"/>
    <w:rsid w:val="00BC410D"/>
    <w:rsid w:val="00BD6A8C"/>
    <w:rsid w:val="00FD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2024-07-11T16:16:00Z</dcterms:created>
  <dcterms:modified xsi:type="dcterms:W3CDTF">2024-07-13T07:52:00Z</dcterms:modified>
</cp:coreProperties>
</file>